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BB" w:rsidRPr="00BA545B" w:rsidRDefault="00C44EBB" w:rsidP="00BA545B">
      <w:pPr>
        <w:ind w:rightChars="-421" w:right="-884"/>
        <w:rPr>
          <w:rFonts w:ascii="UD デジタル 教科書体 N-B" w:eastAsia="UD デジタル 教科書体 N-B"/>
          <w:sz w:val="30"/>
          <w:szCs w:val="30"/>
        </w:rPr>
      </w:pPr>
      <w:r w:rsidRPr="00633B89">
        <w:rPr>
          <w:rFonts w:ascii="UD デジタル 教科書体 N-B" w:eastAsia="UD デジタル 教科書体 N-B" w:hint="eastAsia"/>
          <w:sz w:val="30"/>
          <w:szCs w:val="30"/>
        </w:rPr>
        <w:t>仙台ジュニアオーケストラ</w:t>
      </w:r>
      <w:r w:rsidR="00EA207F">
        <w:rPr>
          <w:rFonts w:ascii="UD デジタル 教科書体 N-B" w:eastAsia="UD デジタル 教科書体 N-B" w:hint="eastAsia"/>
          <w:sz w:val="30"/>
          <w:szCs w:val="30"/>
        </w:rPr>
        <w:t>2023</w:t>
      </w:r>
      <w:r w:rsidR="00BA545B">
        <w:rPr>
          <w:rFonts w:ascii="UD デジタル 教科書体 N-B" w:eastAsia="UD デジタル 教科書体 N-B" w:hint="eastAsia"/>
          <w:sz w:val="30"/>
          <w:szCs w:val="30"/>
        </w:rPr>
        <w:t xml:space="preserve">スプリングコンサート　</w:t>
      </w:r>
      <w:r w:rsidR="00EA207F">
        <w:rPr>
          <w:rFonts w:ascii="UD デジタル 教科書体 N-B" w:eastAsia="UD デジタル 教科書体 N-B" w:hint="eastAsia"/>
          <w:sz w:val="28"/>
          <w:szCs w:val="28"/>
        </w:rPr>
        <w:t>曲順</w:t>
      </w:r>
      <w:r w:rsidR="00BA545B">
        <w:rPr>
          <w:rFonts w:ascii="UD デジタル 教科書体 N-B" w:eastAsia="UD デジタル 教科書体 N-B" w:hint="eastAsia"/>
          <w:sz w:val="28"/>
          <w:szCs w:val="28"/>
        </w:rPr>
        <w:t>変更のお知らせ</w:t>
      </w:r>
    </w:p>
    <w:p w:rsidR="003C1E6F" w:rsidRDefault="003C1E6F"/>
    <w:p w:rsidR="001B1393" w:rsidRPr="001B1393" w:rsidRDefault="001B1393">
      <w:pPr>
        <w:rPr>
          <w:rFonts w:ascii="UD デジタル 教科書体 NP-R" w:eastAsia="UD デジタル 教科書体 NP-R" w:hint="eastAsia"/>
          <w:sz w:val="22"/>
        </w:rPr>
      </w:pPr>
      <w:bookmarkStart w:id="0" w:name="_GoBack"/>
      <w:bookmarkEnd w:id="0"/>
    </w:p>
    <w:p w:rsidR="008D333C" w:rsidRPr="00633B89" w:rsidRDefault="001B1393" w:rsidP="001B1393">
      <w:pPr>
        <w:ind w:firstLineChars="100" w:firstLine="220"/>
        <w:rPr>
          <w:rFonts w:ascii="UD デジタル 教科書体 NP-R" w:eastAsia="UD デジタル 教科書体 NP-R"/>
          <w:sz w:val="22"/>
        </w:rPr>
      </w:pPr>
      <w:r w:rsidRPr="001B1393">
        <w:rPr>
          <w:rFonts w:ascii="UD デジタル 教科書体 NP-R" w:eastAsia="UD デジタル 教科書体 NP-R" w:hint="eastAsia"/>
          <w:sz w:val="22"/>
        </w:rPr>
        <w:t>2023年3月12日</w:t>
      </w:r>
      <w:r>
        <w:rPr>
          <w:rFonts w:ascii="UD デジタル 教科書体 NP-R" w:eastAsia="UD デジタル 教科書体 NP-R" w:hint="eastAsia"/>
          <w:sz w:val="22"/>
        </w:rPr>
        <w:t>（日）</w:t>
      </w:r>
      <w:r w:rsidRPr="001B1393">
        <w:rPr>
          <w:rFonts w:ascii="UD デジタル 教科書体 NP-R" w:eastAsia="UD デジタル 教科書体 NP-R" w:hint="eastAsia"/>
          <w:sz w:val="22"/>
        </w:rPr>
        <w:t>に開催の「仙台ジュニアオーケストラ2023スプリングコンサート」につきまして、</w:t>
      </w:r>
      <w:r w:rsidR="00BA545B">
        <w:rPr>
          <w:rFonts w:ascii="UD デジタル 教科書体 NP-R" w:eastAsia="UD デジタル 教科書体 NP-R" w:hint="eastAsia"/>
          <w:sz w:val="22"/>
        </w:rPr>
        <w:t>チラシに掲載しているプログラムから</w:t>
      </w:r>
      <w:r w:rsidRPr="001B1393">
        <w:rPr>
          <w:rFonts w:ascii="UD デジタル 教科書体 NP-R" w:eastAsia="UD デジタル 教科書体 NP-R" w:hint="eastAsia"/>
          <w:sz w:val="22"/>
        </w:rPr>
        <w:t>下記のとおり曲順が変更となりますのでお知らせいたします。</w:t>
      </w:r>
    </w:p>
    <w:p w:rsidR="003C1E6F" w:rsidRDefault="003C1E6F" w:rsidP="00F63DE2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1B1393" w:rsidRDefault="001B1393" w:rsidP="00F63DE2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1B1393" w:rsidRPr="00633B89" w:rsidRDefault="001B1393" w:rsidP="00F63DE2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8D333C" w:rsidRPr="00633B89" w:rsidRDefault="008D333C" w:rsidP="001B1393">
      <w:pPr>
        <w:ind w:firstLineChars="100" w:firstLine="260"/>
        <w:jc w:val="center"/>
        <w:rPr>
          <w:rFonts w:ascii="UD デジタル 教科書体 NP-R" w:eastAsia="UD デジタル 教科書体 NP-R"/>
          <w:b/>
          <w:sz w:val="26"/>
          <w:szCs w:val="26"/>
          <w:u w:val="single"/>
        </w:rPr>
      </w:pPr>
      <w:r w:rsidRPr="00633B89">
        <w:rPr>
          <w:rFonts w:ascii="UD デジタル 教科書体 NP-R" w:eastAsia="UD デジタル 教科書体 NP-R" w:hint="eastAsia"/>
          <w:b/>
          <w:sz w:val="26"/>
          <w:szCs w:val="26"/>
          <w:u w:val="single"/>
        </w:rPr>
        <w:t>（変更後）</w:t>
      </w:r>
      <w:r w:rsidR="00C8761C">
        <w:rPr>
          <w:rFonts w:ascii="UD デジタル 教科書体 NP-R" w:eastAsia="UD デジタル 教科書体 NP-R" w:hint="eastAsia"/>
          <w:b/>
          <w:sz w:val="26"/>
          <w:szCs w:val="26"/>
          <w:u w:val="single"/>
        </w:rPr>
        <w:t>プログラム</w:t>
      </w:r>
      <w:r w:rsidR="001B1393">
        <w:rPr>
          <w:rFonts w:ascii="UD デジタル 教科書体 NP-R" w:eastAsia="UD デジタル 教科書体 NP-R" w:hint="eastAsia"/>
          <w:b/>
          <w:sz w:val="26"/>
          <w:szCs w:val="26"/>
          <w:u w:val="single"/>
        </w:rPr>
        <w:t>曲順</w:t>
      </w:r>
    </w:p>
    <w:p w:rsidR="008D333C" w:rsidRDefault="001B1393" w:rsidP="001B1393">
      <w:pPr>
        <w:ind w:firstLineChars="100" w:firstLine="260"/>
        <w:jc w:val="center"/>
        <w:rPr>
          <w:rFonts w:ascii="UD デジタル 教科書体 NP-R" w:eastAsia="UD デジタル 教科書体 NP-R"/>
          <w:b/>
          <w:sz w:val="26"/>
          <w:szCs w:val="26"/>
        </w:rPr>
      </w:pPr>
      <w:r>
        <w:rPr>
          <w:rFonts w:ascii="UD デジタル 教科書体 NP-R" w:eastAsia="UD デジタル 教科書体 NP-R" w:hint="eastAsia"/>
          <w:b/>
          <w:sz w:val="26"/>
          <w:szCs w:val="26"/>
        </w:rPr>
        <w:t>リャードフ：交響詩「バーバ・ヤーガ」作品56</w:t>
      </w:r>
    </w:p>
    <w:p w:rsidR="001B1393" w:rsidRDefault="001B1393" w:rsidP="001B1393">
      <w:pPr>
        <w:ind w:firstLineChars="100" w:firstLine="260"/>
        <w:jc w:val="center"/>
        <w:rPr>
          <w:rFonts w:ascii="UD デジタル 教科書体 NP-R" w:eastAsia="UD デジタル 教科書体 NP-R"/>
          <w:b/>
          <w:sz w:val="26"/>
          <w:szCs w:val="26"/>
        </w:rPr>
      </w:pPr>
      <w:r>
        <w:rPr>
          <w:rFonts w:ascii="UD デジタル 教科書体 NP-R" w:eastAsia="UD デジタル 教科書体 NP-R"/>
          <w:b/>
          <w:sz w:val="26"/>
          <w:szCs w:val="26"/>
        </w:rPr>
        <w:t>ベートーヴェン：交響曲第7番　イ長調　作品92</w:t>
      </w:r>
    </w:p>
    <w:p w:rsidR="001B1393" w:rsidRPr="00C8761C" w:rsidRDefault="001B1393" w:rsidP="001B1393">
      <w:pPr>
        <w:ind w:firstLineChars="100" w:firstLine="260"/>
        <w:jc w:val="center"/>
        <w:rPr>
          <w:rFonts w:ascii="UD デジタル 教科書体 NP-R" w:eastAsia="UD デジタル 教科書体 NP-R" w:hAnsi="ＭＳ 明朝" w:cs="ＭＳ 明朝"/>
          <w:b/>
          <w:sz w:val="26"/>
          <w:szCs w:val="26"/>
        </w:rPr>
      </w:pPr>
      <w:r>
        <w:rPr>
          <w:rFonts w:ascii="UD デジタル 教科書体 NP-R" w:eastAsia="UD デジタル 教科書体 NP-R" w:hint="eastAsia"/>
          <w:b/>
          <w:sz w:val="26"/>
          <w:szCs w:val="26"/>
        </w:rPr>
        <w:t>―</w:t>
      </w:r>
      <w:r>
        <w:rPr>
          <w:rFonts w:ascii="UD デジタル 教科書体 NP-R" w:eastAsia="UD デジタル 教科書体 NP-R"/>
          <w:b/>
          <w:sz w:val="26"/>
          <w:szCs w:val="26"/>
        </w:rPr>
        <w:t>休憩</w:t>
      </w:r>
      <w:r>
        <w:rPr>
          <w:rFonts w:ascii="UD デジタル 教科書体 NP-R" w:eastAsia="UD デジタル 教科書体 NP-R" w:hint="eastAsia"/>
          <w:b/>
          <w:sz w:val="26"/>
          <w:szCs w:val="26"/>
        </w:rPr>
        <w:t>―</w:t>
      </w:r>
    </w:p>
    <w:p w:rsidR="008D333C" w:rsidRPr="00C8761C" w:rsidRDefault="001B1393" w:rsidP="001B1393">
      <w:pPr>
        <w:ind w:firstLineChars="100" w:firstLine="260"/>
        <w:jc w:val="center"/>
        <w:rPr>
          <w:rFonts w:ascii="UD デジタル 教科書体 NP-R" w:eastAsia="UD デジタル 教科書体 NP-R" w:hAnsi="ＭＳ 明朝" w:cs="ＭＳ 明朝"/>
          <w:b/>
          <w:sz w:val="26"/>
          <w:szCs w:val="26"/>
        </w:rPr>
      </w:pPr>
      <w:r>
        <w:rPr>
          <w:rFonts w:ascii="UD デジタル 教科書体 NP-R" w:eastAsia="UD デジタル 教科書体 NP-R" w:hAnsi="ＭＳ 明朝" w:cs="ＭＳ 明朝" w:hint="eastAsia"/>
          <w:b/>
          <w:sz w:val="26"/>
          <w:szCs w:val="26"/>
        </w:rPr>
        <w:t>モーツァルト：アイネ・クライネ・ナハトムジーク</w:t>
      </w:r>
    </w:p>
    <w:p w:rsidR="008D333C" w:rsidRPr="001B1393" w:rsidRDefault="001B1393" w:rsidP="001B1393">
      <w:pPr>
        <w:ind w:firstLineChars="100" w:firstLine="260"/>
        <w:jc w:val="center"/>
        <w:rPr>
          <w:rFonts w:ascii="UD デジタル 教科書体 NP-R" w:eastAsia="UD デジタル 教科書体 NP-R" w:hAnsi="ＭＳ 明朝" w:cs="ＭＳ 明朝"/>
          <w:b/>
          <w:sz w:val="26"/>
          <w:szCs w:val="26"/>
        </w:rPr>
      </w:pPr>
      <w:r>
        <w:rPr>
          <w:rFonts w:ascii="UD デジタル 教科書体 NP-R" w:eastAsia="UD デジタル 教科書体 NP-R" w:hAnsi="ＭＳ 明朝" w:cs="ＭＳ 明朝" w:hint="eastAsia"/>
          <w:b/>
          <w:sz w:val="26"/>
          <w:szCs w:val="26"/>
        </w:rPr>
        <w:t>レスピーギ：交響詩「ローマの松」</w:t>
      </w:r>
    </w:p>
    <w:p w:rsidR="008D333C" w:rsidRPr="00633B89" w:rsidRDefault="008D333C" w:rsidP="00F63DE2">
      <w:pPr>
        <w:ind w:firstLineChars="100" w:firstLine="220"/>
        <w:rPr>
          <w:rFonts w:ascii="UD デジタル 教科書体 NP-R" w:eastAsia="UD デジタル 教科書体 NP-R" w:hAnsi="ＭＳ 明朝" w:cs="ＭＳ 明朝"/>
          <w:sz w:val="22"/>
        </w:rPr>
      </w:pPr>
    </w:p>
    <w:p w:rsidR="00633B89" w:rsidRDefault="00633B89" w:rsidP="008D333C">
      <w:pPr>
        <w:ind w:firstLineChars="100" w:firstLine="220"/>
        <w:rPr>
          <w:rFonts w:ascii="ＭＳ 明朝" w:eastAsia="ＭＳ 明朝" w:hAnsi="ＭＳ 明朝" w:cs="ＭＳ 明朝"/>
          <w:sz w:val="22"/>
        </w:rPr>
      </w:pPr>
    </w:p>
    <w:p w:rsidR="001B1393" w:rsidRDefault="001B1393" w:rsidP="008D333C">
      <w:pPr>
        <w:ind w:firstLineChars="100" w:firstLine="220"/>
        <w:rPr>
          <w:rFonts w:ascii="ＭＳ 明朝" w:eastAsia="ＭＳ 明朝" w:hAnsi="ＭＳ 明朝" w:cs="ＭＳ 明朝"/>
          <w:sz w:val="22"/>
        </w:rPr>
      </w:pPr>
    </w:p>
    <w:p w:rsidR="001B1393" w:rsidRDefault="001B1393" w:rsidP="008D333C">
      <w:pPr>
        <w:ind w:firstLineChars="100" w:firstLine="220"/>
        <w:rPr>
          <w:rFonts w:ascii="ＭＳ 明朝" w:eastAsia="ＭＳ 明朝" w:hAnsi="ＭＳ 明朝" w:cs="ＭＳ 明朝"/>
          <w:sz w:val="22"/>
        </w:rPr>
      </w:pPr>
    </w:p>
    <w:p w:rsidR="001B1393" w:rsidRDefault="001B1393" w:rsidP="008D333C">
      <w:pPr>
        <w:ind w:firstLineChars="100" w:firstLine="220"/>
        <w:rPr>
          <w:rFonts w:ascii="ＭＳ 明朝" w:eastAsia="ＭＳ 明朝" w:hAnsi="ＭＳ 明朝" w:cs="ＭＳ 明朝"/>
          <w:sz w:val="22"/>
        </w:rPr>
      </w:pPr>
    </w:p>
    <w:p w:rsidR="001B1393" w:rsidRDefault="001B1393" w:rsidP="008D333C">
      <w:pPr>
        <w:ind w:firstLineChars="100" w:firstLine="220"/>
        <w:rPr>
          <w:rFonts w:ascii="ＭＳ 明朝" w:eastAsia="ＭＳ 明朝" w:hAnsi="ＭＳ 明朝" w:cs="ＭＳ 明朝"/>
          <w:sz w:val="22"/>
        </w:rPr>
      </w:pPr>
    </w:p>
    <w:p w:rsidR="001B1393" w:rsidRDefault="001B1393" w:rsidP="008D333C">
      <w:pPr>
        <w:ind w:firstLineChars="100" w:firstLine="220"/>
        <w:rPr>
          <w:rFonts w:ascii="ＭＳ 明朝" w:eastAsia="ＭＳ 明朝" w:hAnsi="ＭＳ 明朝" w:cs="ＭＳ 明朝"/>
          <w:sz w:val="22"/>
        </w:rPr>
      </w:pPr>
    </w:p>
    <w:p w:rsidR="001B1393" w:rsidRDefault="001B1393" w:rsidP="008D333C">
      <w:pPr>
        <w:ind w:firstLineChars="100" w:firstLine="220"/>
        <w:rPr>
          <w:rFonts w:ascii="ＭＳ 明朝" w:eastAsia="ＭＳ 明朝" w:hAnsi="ＭＳ 明朝" w:cs="ＭＳ 明朝"/>
          <w:sz w:val="22"/>
        </w:rPr>
      </w:pPr>
    </w:p>
    <w:p w:rsidR="001B1393" w:rsidRDefault="001B1393" w:rsidP="008D333C">
      <w:pPr>
        <w:ind w:firstLineChars="100" w:firstLine="220"/>
        <w:rPr>
          <w:rFonts w:ascii="ＭＳ 明朝" w:eastAsia="ＭＳ 明朝" w:hAnsi="ＭＳ 明朝" w:cs="ＭＳ 明朝"/>
          <w:sz w:val="22"/>
        </w:rPr>
      </w:pPr>
    </w:p>
    <w:p w:rsidR="00633B89" w:rsidRPr="00633B89" w:rsidRDefault="00BA545B" w:rsidP="001B1393">
      <w:pPr>
        <w:ind w:rightChars="-16" w:right="-34" w:firstLineChars="100" w:firstLine="220"/>
        <w:jc w:val="right"/>
        <w:rPr>
          <w:rFonts w:ascii="UD デジタル 教科書体 NP-R" w:eastAsia="UD デジタル 教科書体 NP-R" w:hAnsi="ＭＳ 明朝" w:cs="ＭＳ 明朝"/>
          <w:sz w:val="22"/>
        </w:rPr>
      </w:pPr>
      <w:r>
        <w:rPr>
          <w:rFonts w:ascii="UD デジタル 教科書体 NP-R" w:eastAsia="UD デジタル 教科書体 NP-R" w:hAnsi="ＭＳ 明朝" w:cs="ＭＳ 明朝" w:hint="eastAsia"/>
          <w:sz w:val="22"/>
        </w:rPr>
        <w:t>2023</w:t>
      </w:r>
      <w:r w:rsidR="00633B89" w:rsidRPr="00633B89">
        <w:rPr>
          <w:rFonts w:ascii="UD デジタル 教科書体 NP-R" w:eastAsia="UD デジタル 教科書体 NP-R" w:hAnsi="ＭＳ 明朝" w:cs="ＭＳ 明朝" w:hint="eastAsia"/>
          <w:sz w:val="22"/>
        </w:rPr>
        <w:t>年</w:t>
      </w:r>
      <w:r>
        <w:rPr>
          <w:rFonts w:ascii="UD デジタル 教科書体 NP-R" w:eastAsia="UD デジタル 教科書体 NP-R" w:hAnsi="ＭＳ 明朝" w:cs="ＭＳ 明朝" w:hint="eastAsia"/>
          <w:sz w:val="22"/>
        </w:rPr>
        <w:t>1</w:t>
      </w:r>
      <w:r w:rsidR="00633B89" w:rsidRPr="00633B89">
        <w:rPr>
          <w:rFonts w:ascii="UD デジタル 教科書体 NP-R" w:eastAsia="UD デジタル 教科書体 NP-R" w:hAnsi="ＭＳ 明朝" w:cs="ＭＳ 明朝" w:hint="eastAsia"/>
          <w:sz w:val="22"/>
        </w:rPr>
        <w:t>月</w:t>
      </w:r>
    </w:p>
    <w:p w:rsidR="008D333C" w:rsidRPr="00633B89" w:rsidRDefault="00633B89" w:rsidP="001B1393">
      <w:pPr>
        <w:ind w:rightChars="-16" w:right="-34" w:firstLineChars="100" w:firstLine="220"/>
        <w:jc w:val="right"/>
        <w:rPr>
          <w:rFonts w:ascii="ＭＳ 明朝" w:eastAsia="ＭＳ 明朝" w:hAnsi="ＭＳ 明朝" w:cs="ＭＳ 明朝"/>
          <w:sz w:val="22"/>
        </w:rPr>
      </w:pPr>
      <w:r w:rsidRPr="00633B89">
        <w:rPr>
          <w:rFonts w:ascii="UD デジタル 教科書体 NP-R" w:eastAsia="UD デジタル 教科書体 NP-R" w:hAnsi="ＭＳ 明朝" w:cs="ＭＳ 明朝" w:hint="eastAsia"/>
          <w:sz w:val="22"/>
        </w:rPr>
        <w:t>仙台ジュニアオーケストラ事務局</w:t>
      </w:r>
    </w:p>
    <w:sectPr w:rsidR="008D333C" w:rsidRPr="00633B89" w:rsidSect="008D33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7F" w:rsidRDefault="00EA207F" w:rsidP="00EA207F">
      <w:r>
        <w:separator/>
      </w:r>
    </w:p>
  </w:endnote>
  <w:endnote w:type="continuationSeparator" w:id="0">
    <w:p w:rsidR="00EA207F" w:rsidRDefault="00EA207F" w:rsidP="00EA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7F" w:rsidRDefault="00EA207F" w:rsidP="00EA207F">
      <w:r>
        <w:separator/>
      </w:r>
    </w:p>
  </w:footnote>
  <w:footnote w:type="continuationSeparator" w:id="0">
    <w:p w:rsidR="00EA207F" w:rsidRDefault="00EA207F" w:rsidP="00EA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BB"/>
    <w:rsid w:val="001B1393"/>
    <w:rsid w:val="003C1E6F"/>
    <w:rsid w:val="0041231D"/>
    <w:rsid w:val="00633B89"/>
    <w:rsid w:val="008C4620"/>
    <w:rsid w:val="008D333C"/>
    <w:rsid w:val="009007FE"/>
    <w:rsid w:val="00BA545B"/>
    <w:rsid w:val="00C44EBB"/>
    <w:rsid w:val="00C8761C"/>
    <w:rsid w:val="00EA207F"/>
    <w:rsid w:val="00F6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C88115"/>
  <w15:chartTrackingRefBased/>
  <w15:docId w15:val="{C8B356D9-1A19-494D-8C57-4369C788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0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07F"/>
  </w:style>
  <w:style w:type="paragraph" w:styleId="a5">
    <w:name w:val="footer"/>
    <w:basedOn w:val="a"/>
    <w:link w:val="a6"/>
    <w:uiPriority w:val="99"/>
    <w:unhideWhenUsed/>
    <w:rsid w:val="00EA20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2022-12-21T04:06:00Z</dcterms:created>
  <dcterms:modified xsi:type="dcterms:W3CDTF">2022-12-26T07:20:00Z</dcterms:modified>
</cp:coreProperties>
</file>