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F5F38" w14:textId="77777777" w:rsidR="008E2023" w:rsidRPr="00B679FF" w:rsidRDefault="008E2023" w:rsidP="00B679FF">
      <w:pPr>
        <w:jc w:val="left"/>
        <w:rPr>
          <w:rFonts w:ascii="ＭＳ 明朝" w:eastAsia="ＭＳ 明朝" w:hAnsi="ＭＳ 明朝" w:hint="eastAsia"/>
        </w:rPr>
      </w:pPr>
    </w:p>
    <w:p w14:paraId="6FB939AA" w14:textId="77777777" w:rsidR="00205875" w:rsidRPr="00B679FF" w:rsidRDefault="00205875" w:rsidP="00205875">
      <w:pPr>
        <w:rPr>
          <w:rFonts w:ascii="ＭＳ 明朝" w:hAnsi="ＭＳ 明朝"/>
          <w:sz w:val="16"/>
          <w:szCs w:val="20"/>
        </w:rPr>
      </w:pPr>
      <w:r w:rsidRPr="00B679FF">
        <w:rPr>
          <w:rFonts w:ascii="ＭＳ 明朝" w:hAnsi="ＭＳ 明朝" w:hint="eastAsia"/>
          <w:sz w:val="16"/>
          <w:szCs w:val="20"/>
        </w:rPr>
        <w:t>別紙（参照条文）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14"/>
      </w:tblGrid>
      <w:tr w:rsidR="00205875" w:rsidRPr="00B679FF" w14:paraId="48A74184" w14:textId="77777777" w:rsidTr="00DC15D0">
        <w:tc>
          <w:tcPr>
            <w:tcW w:w="9736" w:type="dxa"/>
          </w:tcPr>
          <w:p w14:paraId="2FE61FE7" w14:textId="77777777" w:rsidR="00205875" w:rsidRPr="00B679FF" w:rsidRDefault="00205875" w:rsidP="00DC15D0">
            <w:pPr>
              <w:rPr>
                <w:rFonts w:ascii="ＭＳ 明朝" w:hAnsi="ＭＳ 明朝"/>
                <w:sz w:val="16"/>
                <w:szCs w:val="20"/>
              </w:rPr>
            </w:pPr>
            <w:r w:rsidRPr="00B679FF">
              <w:rPr>
                <w:rFonts w:ascii="ＭＳ 明朝" w:hAnsi="ＭＳ 明朝" w:hint="eastAsia"/>
                <w:sz w:val="16"/>
                <w:szCs w:val="20"/>
              </w:rPr>
              <w:t>学校設置者等及び民間教育保育等事業者による児童対象性暴力等の防止等のための措置に関する法律（令和６年法律第</w:t>
            </w:r>
            <w:r w:rsidRPr="00B679FF">
              <w:rPr>
                <w:rFonts w:ascii="ＭＳ 明朝" w:hAnsi="ＭＳ 明朝"/>
                <w:sz w:val="16"/>
                <w:szCs w:val="20"/>
              </w:rPr>
              <w:t>69</w:t>
            </w:r>
            <w:r w:rsidRPr="00B679FF">
              <w:rPr>
                <w:rFonts w:ascii="ＭＳ 明朝" w:hAnsi="ＭＳ 明朝" w:hint="eastAsia"/>
                <w:sz w:val="16"/>
                <w:szCs w:val="20"/>
              </w:rPr>
              <w:t>号）（抄）</w:t>
            </w:r>
          </w:p>
          <w:p w14:paraId="2A629F2F" w14:textId="77777777" w:rsidR="00205875" w:rsidRPr="00B679FF" w:rsidRDefault="00205875" w:rsidP="00DC15D0">
            <w:pPr>
              <w:rPr>
                <w:rFonts w:ascii="ＭＳ 明朝" w:hAnsi="ＭＳ 明朝"/>
                <w:sz w:val="16"/>
                <w:szCs w:val="20"/>
              </w:rPr>
            </w:pPr>
            <w:r w:rsidRPr="00B679FF">
              <w:rPr>
                <w:rFonts w:ascii="ＭＳ 明朝" w:hAnsi="ＭＳ 明朝"/>
                <w:sz w:val="16"/>
                <w:szCs w:val="20"/>
              </w:rPr>
              <w:t xml:space="preserve">　（定義）</w:t>
            </w:r>
          </w:p>
          <w:p w14:paraId="2481A5BE" w14:textId="77777777" w:rsidR="00205875" w:rsidRPr="00B679FF" w:rsidRDefault="00205875" w:rsidP="00DC15D0">
            <w:pPr>
              <w:rPr>
                <w:rFonts w:ascii="ＭＳ 明朝" w:hAnsi="ＭＳ 明朝"/>
                <w:sz w:val="16"/>
                <w:szCs w:val="20"/>
              </w:rPr>
            </w:pPr>
            <w:r w:rsidRPr="00B679FF">
              <w:rPr>
                <w:rFonts w:ascii="ＭＳ 明朝" w:hAnsi="ＭＳ 明朝" w:hint="eastAsia"/>
                <w:sz w:val="16"/>
                <w:szCs w:val="20"/>
              </w:rPr>
              <w:t>第二条（略）</w:t>
            </w:r>
          </w:p>
          <w:p w14:paraId="1CC0316F" w14:textId="77777777" w:rsidR="00205875" w:rsidRPr="00B679FF" w:rsidRDefault="00205875" w:rsidP="00DC15D0">
            <w:pPr>
              <w:rPr>
                <w:rFonts w:ascii="ＭＳ 明朝" w:hAnsi="ＭＳ 明朝"/>
                <w:sz w:val="16"/>
                <w:szCs w:val="20"/>
              </w:rPr>
            </w:pPr>
            <w:r w:rsidRPr="00B679FF">
              <w:rPr>
                <w:rFonts w:ascii="ＭＳ 明朝" w:hAnsi="ＭＳ 明朝" w:hint="eastAsia"/>
                <w:sz w:val="16"/>
                <w:szCs w:val="20"/>
              </w:rPr>
              <w:t>７　この法律において「特定性犯罪」とは、次に掲げる罪をいう。</w:t>
            </w:r>
          </w:p>
          <w:p w14:paraId="143526C6"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一　刑法（明治四十年法律第四十五号）第百七十六条、第百七十七条、第百七十九条から第百八十二条まで、第二百四十一条第一項若しくは第三項又は第二百四十三条（同項の罪に係る部分に限る。）の罪</w:t>
            </w:r>
          </w:p>
          <w:p w14:paraId="561D3D4A"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二　盗犯等の防止及び処分に関する法律（昭和五年法律第九号）第四条の罪（刑法第二百四十一条第一項の罪を犯す行為に係るものに限る。）</w:t>
            </w:r>
          </w:p>
          <w:p w14:paraId="3AC52509"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三　児童福祉法第六十条第一項の罪</w:t>
            </w:r>
          </w:p>
          <w:p w14:paraId="382AAC5A"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四　児童買春、児童ポルノに係る行為等の規制及び処罰並びに児童の保護等に関する法律（平成十一年法律第五十二号）第四条から第八条までの罪</w:t>
            </w:r>
          </w:p>
          <w:p w14:paraId="5822C99E"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五　性的な姿態を撮影する行為等の処罰及び押収物に記録された性的な姿態の影像に係る電磁的記録の消去等に関する法律（令和五年法律第六十七号）第二条から第六条までの罪</w:t>
            </w:r>
          </w:p>
          <w:p w14:paraId="499D92D5"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六　都道府県の条例で定める罪であって、次のイからニまでに掲げる行為のいずれかを罰するものとして政令で定めるもの</w:t>
            </w:r>
          </w:p>
          <w:p w14:paraId="3D16C674" w14:textId="77777777" w:rsidR="00205875" w:rsidRPr="00B679FF" w:rsidRDefault="00205875" w:rsidP="00DC15D0">
            <w:pPr>
              <w:ind w:leftChars="200" w:left="521" w:hangingChars="100" w:hanging="140"/>
              <w:rPr>
                <w:rFonts w:ascii="ＭＳ 明朝" w:hAnsi="ＭＳ 明朝"/>
                <w:sz w:val="16"/>
                <w:szCs w:val="20"/>
              </w:rPr>
            </w:pPr>
            <w:r w:rsidRPr="00B679FF">
              <w:rPr>
                <w:rFonts w:ascii="ＭＳ 明朝" w:hAnsi="ＭＳ 明朝" w:hint="eastAsia"/>
                <w:sz w:val="16"/>
                <w:szCs w:val="20"/>
              </w:rPr>
              <w:t>イ　みだりに人の身体の一部に接触する行為</w:t>
            </w:r>
          </w:p>
          <w:p w14:paraId="2DC81826" w14:textId="77777777" w:rsidR="00205875" w:rsidRPr="00B679FF" w:rsidRDefault="00205875" w:rsidP="00DC15D0">
            <w:pPr>
              <w:ind w:leftChars="200" w:left="521" w:hangingChars="100" w:hanging="140"/>
              <w:rPr>
                <w:rFonts w:ascii="ＭＳ 明朝" w:hAnsi="ＭＳ 明朝"/>
                <w:sz w:val="16"/>
                <w:szCs w:val="20"/>
              </w:rPr>
            </w:pPr>
            <w:r w:rsidRPr="00B679FF">
              <w:rPr>
                <w:rFonts w:ascii="ＭＳ 明朝" w:hAnsi="ＭＳ 明朝" w:hint="eastAsia"/>
                <w:sz w:val="16"/>
                <w:szCs w:val="20"/>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5332A2" w14:textId="77777777" w:rsidR="00205875" w:rsidRPr="00B679FF" w:rsidRDefault="00205875" w:rsidP="00DC15D0">
            <w:pPr>
              <w:ind w:leftChars="200" w:left="521" w:hangingChars="100" w:hanging="140"/>
              <w:rPr>
                <w:rFonts w:ascii="ＭＳ 明朝" w:hAnsi="ＭＳ 明朝"/>
                <w:sz w:val="16"/>
                <w:szCs w:val="20"/>
              </w:rPr>
            </w:pPr>
            <w:r w:rsidRPr="00B679FF">
              <w:rPr>
                <w:rFonts w:ascii="ＭＳ 明朝" w:hAnsi="ＭＳ 明朝" w:hint="eastAsia"/>
                <w:sz w:val="16"/>
                <w:szCs w:val="20"/>
              </w:rPr>
              <w:t>ハ　みだりに卑わいな言動をする行為（イ又はロに掲げるものを除く。）</w:t>
            </w:r>
          </w:p>
          <w:p w14:paraId="42CA5FF8" w14:textId="77777777" w:rsidR="00205875" w:rsidRPr="00B679FF" w:rsidRDefault="00205875" w:rsidP="00DC15D0">
            <w:pPr>
              <w:ind w:leftChars="200" w:left="521" w:hangingChars="100" w:hanging="140"/>
              <w:rPr>
                <w:rFonts w:ascii="ＭＳ 明朝" w:hAnsi="ＭＳ 明朝"/>
                <w:sz w:val="16"/>
                <w:szCs w:val="20"/>
              </w:rPr>
            </w:pPr>
            <w:r w:rsidRPr="00B679FF">
              <w:rPr>
                <w:rFonts w:ascii="ＭＳ 明朝" w:hAnsi="ＭＳ 明朝" w:hint="eastAsia"/>
                <w:sz w:val="16"/>
                <w:szCs w:val="20"/>
              </w:rPr>
              <w:t>ニ　児童と性交し、又は児童に対しわいせつな行為をする行為</w:t>
            </w:r>
          </w:p>
          <w:p w14:paraId="68D09551" w14:textId="77777777" w:rsidR="00205875" w:rsidRPr="00B679FF" w:rsidRDefault="00205875" w:rsidP="00DC15D0">
            <w:pPr>
              <w:rPr>
                <w:rFonts w:ascii="ＭＳ 明朝" w:hAnsi="ＭＳ 明朝"/>
                <w:sz w:val="16"/>
                <w:szCs w:val="20"/>
              </w:rPr>
            </w:pPr>
            <w:r w:rsidRPr="00B679FF">
              <w:rPr>
                <w:rFonts w:ascii="ＭＳ 明朝" w:hAnsi="ＭＳ 明朝" w:hint="eastAsia"/>
                <w:sz w:val="16"/>
                <w:szCs w:val="20"/>
              </w:rPr>
              <w:t>８　この法律において「特定性犯罪事実該当者」とは、次の各号のいずれかに該当する者をいう。</w:t>
            </w:r>
          </w:p>
          <w:p w14:paraId="24FD37AB"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214D5C89"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hint="eastAsia"/>
                <w:sz w:val="16"/>
                <w:szCs w:val="20"/>
              </w:rPr>
              <w:t>二　特定性犯罪について拘禁刑を言い渡す裁判が確定した者のうち執行猶予者であって、当該裁判が確定した日から起算して十年を経過しないもの</w:t>
            </w:r>
          </w:p>
          <w:p w14:paraId="2FE3BD33" w14:textId="77777777" w:rsidR="00205875" w:rsidRPr="00B679FF" w:rsidRDefault="00205875" w:rsidP="00DC15D0">
            <w:pPr>
              <w:ind w:leftChars="100" w:left="330" w:hangingChars="100" w:hanging="140"/>
              <w:rPr>
                <w:rFonts w:ascii="ＭＳ 明朝" w:hAnsi="ＭＳ 明朝"/>
                <w:sz w:val="16"/>
                <w:szCs w:val="20"/>
              </w:rPr>
            </w:pPr>
            <w:r w:rsidRPr="00B679FF">
              <w:rPr>
                <w:rFonts w:ascii="ＭＳ 明朝" w:hAnsi="ＭＳ 明朝"/>
                <w:sz w:val="16"/>
                <w:szCs w:val="20"/>
              </w:rPr>
              <w:t>三　特定性犯罪について罰金を言い渡す裁判が確定した者であって、その刑の執行を終わり、又は執行を受けることがなくなった日から起算して十年を経過しないもの</w:t>
            </w:r>
          </w:p>
          <w:p w14:paraId="4EDE27AA" w14:textId="77777777" w:rsidR="00205875" w:rsidRPr="00B679FF" w:rsidRDefault="00205875" w:rsidP="00DC15D0">
            <w:pPr>
              <w:ind w:firstLineChars="300" w:firstLine="421"/>
              <w:rPr>
                <w:rFonts w:ascii="ＭＳ 明朝" w:hAnsi="ＭＳ 明朝"/>
                <w:sz w:val="16"/>
                <w:szCs w:val="20"/>
              </w:rPr>
            </w:pPr>
            <w:r w:rsidRPr="00B679FF">
              <w:rPr>
                <w:rFonts w:ascii="ＭＳ 明朝" w:hAnsi="ＭＳ 明朝"/>
                <w:sz w:val="16"/>
                <w:szCs w:val="20"/>
              </w:rPr>
              <w:t>附　則</w:t>
            </w:r>
          </w:p>
          <w:p w14:paraId="3BA4924E" w14:textId="77777777" w:rsidR="00205875" w:rsidRPr="00B679FF" w:rsidRDefault="00205875" w:rsidP="00DC15D0">
            <w:pPr>
              <w:ind w:firstLineChars="100" w:firstLine="140"/>
              <w:rPr>
                <w:rFonts w:ascii="ＭＳ 明朝" w:hAnsi="ＭＳ 明朝"/>
                <w:sz w:val="16"/>
                <w:szCs w:val="20"/>
              </w:rPr>
            </w:pPr>
            <w:r w:rsidRPr="00B679FF">
              <w:rPr>
                <w:rFonts w:ascii="ＭＳ 明朝" w:hAnsi="ＭＳ 明朝"/>
                <w:sz w:val="16"/>
                <w:szCs w:val="20"/>
              </w:rPr>
              <w:t>（改正前の刑法に規定する罪についてのこの法律の適用関係）</w:t>
            </w:r>
          </w:p>
          <w:p w14:paraId="338D833E" w14:textId="77777777" w:rsidR="00205875" w:rsidRPr="00B679FF" w:rsidRDefault="00205875" w:rsidP="00DC15D0">
            <w:pPr>
              <w:ind w:left="140" w:hangingChars="100" w:hanging="140"/>
              <w:rPr>
                <w:sz w:val="16"/>
                <w:szCs w:val="20"/>
              </w:rPr>
            </w:pPr>
            <w:r w:rsidRPr="00B679FF">
              <w:rPr>
                <w:rFonts w:ascii="ＭＳ 明朝" w:hAnsi="ＭＳ 明朝"/>
                <w:sz w:val="16"/>
                <w:szCs w:val="20"/>
              </w:rPr>
              <w:t>第二条　第二条第七項（第一号に係る部分に限る。）の規定の適用については、次に掲げる罪は、同号に掲げる罪とみなす。</w:t>
            </w:r>
          </w:p>
          <w:p w14:paraId="56F0B13F" w14:textId="77777777" w:rsidR="00205875" w:rsidRPr="00B679FF" w:rsidRDefault="00205875" w:rsidP="00DC15D0">
            <w:pPr>
              <w:ind w:leftChars="100" w:left="330" w:hangingChars="100" w:hanging="140"/>
              <w:rPr>
                <w:sz w:val="16"/>
                <w:szCs w:val="20"/>
              </w:rPr>
            </w:pPr>
            <w:r w:rsidRPr="00B679FF">
              <w:rPr>
                <w:rFonts w:ascii="ＭＳ 明朝" w:hAnsi="ＭＳ 明朝"/>
                <w:sz w:val="16"/>
                <w:szCs w:val="20"/>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6ACCA1EA" w14:textId="77777777" w:rsidR="00205875" w:rsidRPr="00B679FF" w:rsidRDefault="00205875" w:rsidP="00DC15D0">
            <w:pPr>
              <w:ind w:leftChars="100" w:left="330" w:hangingChars="100" w:hanging="140"/>
              <w:rPr>
                <w:sz w:val="16"/>
                <w:szCs w:val="20"/>
              </w:rPr>
            </w:pPr>
            <w:r w:rsidRPr="00B679FF">
              <w:rPr>
                <w:rFonts w:ascii="ＭＳ 明朝" w:hAnsi="ＭＳ 明朝"/>
                <w:sz w:val="16"/>
                <w:szCs w:val="20"/>
              </w:rPr>
              <w:t>二　刑法及び刑事訴訟法の一部を改正する法律（令和五年法律第六十六号）第一条の規定による改正前の刑法第百七十六条から第百七十八条までの罪又はこれらの罪の未遂罪</w:t>
            </w:r>
          </w:p>
          <w:p w14:paraId="476C7AA7" w14:textId="77777777" w:rsidR="00205875" w:rsidRPr="00B679FF" w:rsidRDefault="00205875" w:rsidP="00DC15D0">
            <w:pPr>
              <w:ind w:left="140" w:hangingChars="100" w:hanging="140"/>
              <w:rPr>
                <w:sz w:val="16"/>
                <w:szCs w:val="20"/>
              </w:rPr>
            </w:pPr>
            <w:r w:rsidRPr="00B679FF">
              <w:rPr>
                <w:rFonts w:ascii="ＭＳ 明朝" w:hAnsi="ＭＳ 明朝"/>
                <w:sz w:val="16"/>
                <w:szCs w:val="20"/>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27AA4132" w14:textId="77777777" w:rsidR="00205875" w:rsidRPr="00B679FF" w:rsidRDefault="00205875" w:rsidP="00DC15D0">
            <w:pPr>
              <w:ind w:leftChars="100" w:left="190"/>
              <w:rPr>
                <w:sz w:val="16"/>
                <w:szCs w:val="20"/>
              </w:rPr>
            </w:pPr>
            <w:r w:rsidRPr="00B679FF">
              <w:rPr>
                <w:rFonts w:ascii="ＭＳ 明朝" w:hAnsi="ＭＳ 明朝"/>
                <w:sz w:val="16"/>
                <w:szCs w:val="20"/>
              </w:rPr>
              <w:t>（懲役を言い渡す裁判についてのこの法律の適用関係）</w:t>
            </w:r>
          </w:p>
          <w:p w14:paraId="4993DD8D" w14:textId="77777777" w:rsidR="00205875" w:rsidRPr="00B679FF" w:rsidRDefault="00205875" w:rsidP="00DC15D0">
            <w:pPr>
              <w:ind w:left="140" w:hangingChars="100" w:hanging="140"/>
              <w:rPr>
                <w:rFonts w:ascii="ＭＳ 明朝" w:hAnsi="ＭＳ 明朝"/>
                <w:sz w:val="16"/>
                <w:szCs w:val="20"/>
              </w:rPr>
            </w:pPr>
            <w:r w:rsidRPr="00B679FF">
              <w:rPr>
                <w:rFonts w:ascii="ＭＳ 明朝" w:hAnsi="ＭＳ 明朝"/>
                <w:sz w:val="16"/>
                <w:szCs w:val="20"/>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53892FE1" w14:textId="77777777" w:rsidR="00205875" w:rsidRPr="00B679FF" w:rsidRDefault="00205875" w:rsidP="00205875">
      <w:pPr>
        <w:widowControl/>
        <w:jc w:val="left"/>
        <w:rPr>
          <w:rFonts w:ascii="ＭＳ 明朝" w:hAnsi="ＭＳ 明朝"/>
          <w:sz w:val="16"/>
          <w:szCs w:val="20"/>
        </w:rPr>
      </w:pPr>
      <w:bookmarkStart w:id="0" w:name="_Hlk216470441"/>
    </w:p>
    <w:p w14:paraId="50FEBD27" w14:textId="77777777" w:rsidR="00205875" w:rsidRPr="00092DC5" w:rsidRDefault="00205875" w:rsidP="00205875">
      <w:pPr>
        <w:widowControl/>
        <w:ind w:left="140" w:hangingChars="100" w:hanging="140"/>
        <w:jc w:val="left"/>
        <w:rPr>
          <w:rFonts w:ascii="ＭＳ 明朝" w:hAnsi="ＭＳ 明朝"/>
          <w:sz w:val="16"/>
          <w:szCs w:val="20"/>
        </w:rPr>
      </w:pPr>
      <w:r w:rsidRPr="00B679FF">
        <w:rPr>
          <w:rFonts w:ascii="ＭＳ 明朝" w:hAnsi="ＭＳ 明朝" w:hint="eastAsia"/>
          <w:sz w:val="16"/>
          <w:szCs w:val="20"/>
        </w:rPr>
        <w:t>※第２条第７項第６号の罪は、学校設置者等及び民間教育保育等事業者による児童対象性暴力等の防止等のための措置に関する法律施行令（令和７年政令第</w:t>
      </w:r>
      <w:r w:rsidRPr="00B679FF">
        <w:rPr>
          <w:rFonts w:ascii="ＭＳ 明朝" w:hAnsi="ＭＳ 明朝"/>
          <w:sz w:val="16"/>
          <w:szCs w:val="20"/>
        </w:rPr>
        <w:t>440</w:t>
      </w:r>
      <w:r w:rsidRPr="00B679FF">
        <w:rPr>
          <w:rFonts w:ascii="ＭＳ 明朝" w:hAnsi="ＭＳ 明朝" w:hint="eastAsia"/>
          <w:sz w:val="16"/>
          <w:szCs w:val="20"/>
        </w:rPr>
        <w:t>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bookmarkEnd w:id="0"/>
    </w:p>
    <w:p w14:paraId="77291073" w14:textId="77777777" w:rsidR="00205875" w:rsidRPr="00205875" w:rsidRDefault="00205875" w:rsidP="00E341AF">
      <w:pPr>
        <w:ind w:left="952" w:hangingChars="500" w:hanging="952"/>
        <w:jc w:val="left"/>
        <w:rPr>
          <w:rFonts w:ascii="ＭＳ 明朝" w:eastAsia="ＭＳ 明朝" w:hAnsi="ＭＳ 明朝"/>
        </w:rPr>
      </w:pPr>
    </w:p>
    <w:sectPr w:rsidR="00205875" w:rsidRPr="00205875" w:rsidSect="00B679FF">
      <w:pgSz w:w="11906" w:h="16838" w:code="9"/>
      <w:pgMar w:top="992" w:right="1191" w:bottom="851" w:left="1191" w:header="851" w:footer="992" w:gutter="0"/>
      <w:cols w:space="425"/>
      <w:docGrid w:type="linesAndChars" w:linePitch="288" w:charSpace="-39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93FC" w14:textId="77777777" w:rsidR="00CF4A8E" w:rsidRDefault="00CF4A8E" w:rsidP="00A60F36">
      <w:r>
        <w:separator/>
      </w:r>
    </w:p>
  </w:endnote>
  <w:endnote w:type="continuationSeparator" w:id="0">
    <w:p w14:paraId="770AF253" w14:textId="77777777" w:rsidR="00CF4A8E" w:rsidRDefault="00CF4A8E" w:rsidP="00A6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218D" w14:textId="77777777" w:rsidR="00CF4A8E" w:rsidRDefault="00CF4A8E" w:rsidP="00A60F36">
      <w:r>
        <w:separator/>
      </w:r>
    </w:p>
  </w:footnote>
  <w:footnote w:type="continuationSeparator" w:id="0">
    <w:p w14:paraId="58D8A69E" w14:textId="77777777" w:rsidR="00CF4A8E" w:rsidRDefault="00CF4A8E" w:rsidP="00A60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rawingGridHorizontalSpacing w:val="9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84"/>
    <w:rsid w:val="000433C0"/>
    <w:rsid w:val="00080E4A"/>
    <w:rsid w:val="00097092"/>
    <w:rsid w:val="000B0F5B"/>
    <w:rsid w:val="001703E5"/>
    <w:rsid w:val="00177BC4"/>
    <w:rsid w:val="001D1EC6"/>
    <w:rsid w:val="001D4E36"/>
    <w:rsid w:val="001E75DF"/>
    <w:rsid w:val="001F3594"/>
    <w:rsid w:val="00205875"/>
    <w:rsid w:val="0022151D"/>
    <w:rsid w:val="00254DA0"/>
    <w:rsid w:val="00281AE8"/>
    <w:rsid w:val="00295CD0"/>
    <w:rsid w:val="002F201C"/>
    <w:rsid w:val="00313D22"/>
    <w:rsid w:val="00377A07"/>
    <w:rsid w:val="003F7D67"/>
    <w:rsid w:val="00430021"/>
    <w:rsid w:val="0043148E"/>
    <w:rsid w:val="00432142"/>
    <w:rsid w:val="0044377A"/>
    <w:rsid w:val="004B21D3"/>
    <w:rsid w:val="0052257B"/>
    <w:rsid w:val="00524662"/>
    <w:rsid w:val="005546B1"/>
    <w:rsid w:val="0055778C"/>
    <w:rsid w:val="00572DAB"/>
    <w:rsid w:val="005A38FA"/>
    <w:rsid w:val="00600CF0"/>
    <w:rsid w:val="006135D9"/>
    <w:rsid w:val="00626DB3"/>
    <w:rsid w:val="00627AD2"/>
    <w:rsid w:val="006376CC"/>
    <w:rsid w:val="00642CC9"/>
    <w:rsid w:val="006661F3"/>
    <w:rsid w:val="00676A1D"/>
    <w:rsid w:val="00686017"/>
    <w:rsid w:val="006F4D59"/>
    <w:rsid w:val="00701584"/>
    <w:rsid w:val="007308B0"/>
    <w:rsid w:val="00730E8C"/>
    <w:rsid w:val="00733FC5"/>
    <w:rsid w:val="007D5D25"/>
    <w:rsid w:val="007E492F"/>
    <w:rsid w:val="008003E2"/>
    <w:rsid w:val="0085259C"/>
    <w:rsid w:val="008609C5"/>
    <w:rsid w:val="00876F65"/>
    <w:rsid w:val="008C15E6"/>
    <w:rsid w:val="008D2E35"/>
    <w:rsid w:val="008E2023"/>
    <w:rsid w:val="00906F3F"/>
    <w:rsid w:val="009D503F"/>
    <w:rsid w:val="00A01177"/>
    <w:rsid w:val="00A12BC9"/>
    <w:rsid w:val="00A4701E"/>
    <w:rsid w:val="00A4717D"/>
    <w:rsid w:val="00A54ED6"/>
    <w:rsid w:val="00A60F36"/>
    <w:rsid w:val="00A65D4C"/>
    <w:rsid w:val="00A75C8D"/>
    <w:rsid w:val="00A76A41"/>
    <w:rsid w:val="00A95338"/>
    <w:rsid w:val="00AB6412"/>
    <w:rsid w:val="00AF3D8E"/>
    <w:rsid w:val="00AF72FE"/>
    <w:rsid w:val="00B42DC4"/>
    <w:rsid w:val="00B5281D"/>
    <w:rsid w:val="00B679FF"/>
    <w:rsid w:val="00B82D2F"/>
    <w:rsid w:val="00BD12EC"/>
    <w:rsid w:val="00BE1B45"/>
    <w:rsid w:val="00C065A7"/>
    <w:rsid w:val="00C62878"/>
    <w:rsid w:val="00C7402F"/>
    <w:rsid w:val="00C83ED9"/>
    <w:rsid w:val="00CC310A"/>
    <w:rsid w:val="00CE452B"/>
    <w:rsid w:val="00CF4A8E"/>
    <w:rsid w:val="00D01B9E"/>
    <w:rsid w:val="00D24134"/>
    <w:rsid w:val="00DA1254"/>
    <w:rsid w:val="00DF41D2"/>
    <w:rsid w:val="00E05E1F"/>
    <w:rsid w:val="00E14D4C"/>
    <w:rsid w:val="00E1522D"/>
    <w:rsid w:val="00E341AF"/>
    <w:rsid w:val="00E60C43"/>
    <w:rsid w:val="00E61727"/>
    <w:rsid w:val="00E6318C"/>
    <w:rsid w:val="00E77F95"/>
    <w:rsid w:val="00ED1691"/>
    <w:rsid w:val="00EE6E40"/>
    <w:rsid w:val="00EE6F08"/>
    <w:rsid w:val="00F5521E"/>
    <w:rsid w:val="00FA1DB0"/>
    <w:rsid w:val="00FA61C5"/>
    <w:rsid w:val="00FB1C72"/>
    <w:rsid w:val="00FC4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E14035"/>
  <w15:chartTrackingRefBased/>
  <w15:docId w15:val="{ACB998C6-0027-45FD-BD84-3A14F571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01584"/>
  </w:style>
  <w:style w:type="character" w:customStyle="1" w:styleId="a4">
    <w:name w:val="日付 (文字)"/>
    <w:basedOn w:val="a0"/>
    <w:link w:val="a3"/>
    <w:uiPriority w:val="99"/>
    <w:semiHidden/>
    <w:rsid w:val="00701584"/>
  </w:style>
  <w:style w:type="table" w:styleId="a5">
    <w:name w:val="Table Grid"/>
    <w:basedOn w:val="a1"/>
    <w:uiPriority w:val="39"/>
    <w:rsid w:val="00BE1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60F36"/>
    <w:pPr>
      <w:tabs>
        <w:tab w:val="center" w:pos="4252"/>
        <w:tab w:val="right" w:pos="8504"/>
      </w:tabs>
      <w:snapToGrid w:val="0"/>
    </w:pPr>
  </w:style>
  <w:style w:type="character" w:customStyle="1" w:styleId="a7">
    <w:name w:val="ヘッダー (文字)"/>
    <w:basedOn w:val="a0"/>
    <w:link w:val="a6"/>
    <w:uiPriority w:val="99"/>
    <w:rsid w:val="00A60F36"/>
  </w:style>
  <w:style w:type="paragraph" w:styleId="a8">
    <w:name w:val="footer"/>
    <w:basedOn w:val="a"/>
    <w:link w:val="a9"/>
    <w:uiPriority w:val="99"/>
    <w:unhideWhenUsed/>
    <w:rsid w:val="00A60F36"/>
    <w:pPr>
      <w:tabs>
        <w:tab w:val="center" w:pos="4252"/>
        <w:tab w:val="right" w:pos="8504"/>
      </w:tabs>
      <w:snapToGrid w:val="0"/>
    </w:pPr>
  </w:style>
  <w:style w:type="character" w:customStyle="1" w:styleId="a9">
    <w:name w:val="フッター (文字)"/>
    <w:basedOn w:val="a0"/>
    <w:link w:val="a8"/>
    <w:uiPriority w:val="99"/>
    <w:rsid w:val="00A60F36"/>
  </w:style>
  <w:style w:type="paragraph" w:styleId="aa">
    <w:name w:val="Balloon Text"/>
    <w:basedOn w:val="a"/>
    <w:link w:val="ab"/>
    <w:uiPriority w:val="99"/>
    <w:semiHidden/>
    <w:unhideWhenUsed/>
    <w:rsid w:val="00B42D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42DC4"/>
    <w:rPr>
      <w:rFonts w:asciiTheme="majorHAnsi" w:eastAsiaTheme="majorEastAsia" w:hAnsiTheme="majorHAnsi" w:cstheme="majorBidi"/>
      <w:sz w:val="18"/>
      <w:szCs w:val="18"/>
    </w:rPr>
  </w:style>
  <w:style w:type="paragraph" w:styleId="ac">
    <w:name w:val="Revision"/>
    <w:hidden/>
    <w:uiPriority w:val="99"/>
    <w:semiHidden/>
    <w:rsid w:val="001D4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28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E8847-AD0C-4307-A676-E96403C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271</Words>
  <Characters>1550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　美奈子</dc:creator>
  <cp:keywords/>
  <dc:description/>
  <cp:lastModifiedBy>伊藤　謙汰</cp:lastModifiedBy>
  <cp:revision>3</cp:revision>
  <cp:lastPrinted>2025-10-06T23:43:00Z</cp:lastPrinted>
  <dcterms:created xsi:type="dcterms:W3CDTF">2026-10-15T09:13:00Z</dcterms:created>
  <dcterms:modified xsi:type="dcterms:W3CDTF">2026-10-15T09:13:00Z</dcterms:modified>
</cp:coreProperties>
</file>