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BAF" w:rsidRDefault="00233254" w:rsidP="00A17BAF">
      <w:pPr>
        <w:ind w:leftChars="100" w:left="490" w:hangingChars="100" w:hanging="280"/>
        <w:jc w:val="center"/>
        <w:rPr>
          <w:rFonts w:asciiTheme="minorEastAsia" w:hAnsiTheme="minorEastAsia" w:hint="eastAsia"/>
          <w:sz w:val="28"/>
          <w:szCs w:val="28"/>
        </w:rPr>
      </w:pPr>
      <w:bookmarkStart w:id="0" w:name="_GoBack"/>
      <w:bookmarkEnd w:id="0"/>
      <w:r>
        <w:rPr>
          <w:rFonts w:asciiTheme="minorEastAsia" w:hAnsiTheme="minorEastAsia" w:hint="eastAsia"/>
          <w:sz w:val="28"/>
          <w:szCs w:val="28"/>
        </w:rPr>
        <w:t>実費徴収に係る補足給付事業補助</w:t>
      </w:r>
      <w:r w:rsidR="0022246F">
        <w:rPr>
          <w:rFonts w:asciiTheme="minorEastAsia" w:hAnsiTheme="minorEastAsia" w:hint="eastAsia"/>
          <w:sz w:val="28"/>
          <w:szCs w:val="28"/>
        </w:rPr>
        <w:t>について</w:t>
      </w:r>
    </w:p>
    <w:p w:rsidR="007D4C96" w:rsidRPr="00A17BAF" w:rsidRDefault="007D4C96" w:rsidP="00A17BAF">
      <w:pPr>
        <w:ind w:leftChars="100" w:left="490" w:hangingChars="100" w:hanging="280"/>
        <w:jc w:val="center"/>
        <w:rPr>
          <w:rFonts w:asciiTheme="minorEastAsia" w:hAnsiTheme="minorEastAsia"/>
          <w:sz w:val="28"/>
          <w:szCs w:val="28"/>
        </w:rPr>
      </w:pPr>
    </w:p>
    <w:p w:rsidR="00233254" w:rsidRPr="00233254" w:rsidRDefault="00233254" w:rsidP="00233254">
      <w:pPr>
        <w:pStyle w:val="aa"/>
        <w:numPr>
          <w:ilvl w:val="0"/>
          <w:numId w:val="1"/>
        </w:numPr>
        <w:ind w:leftChars="0"/>
        <w:rPr>
          <w:rFonts w:asciiTheme="minorEastAsia" w:hAnsiTheme="minorEastAsia" w:hint="eastAsia"/>
          <w:sz w:val="22"/>
        </w:rPr>
      </w:pPr>
      <w:r w:rsidRPr="00233254">
        <w:rPr>
          <w:rFonts w:asciiTheme="minorEastAsia" w:hAnsiTheme="minorEastAsia" w:hint="eastAsia"/>
          <w:sz w:val="22"/>
        </w:rPr>
        <w:t>内容</w:t>
      </w:r>
    </w:p>
    <w:p w:rsidR="00233254" w:rsidRPr="00233254" w:rsidRDefault="00233254" w:rsidP="00233254">
      <w:pPr>
        <w:ind w:left="220"/>
        <w:rPr>
          <w:rFonts w:asciiTheme="minorEastAsia" w:hAnsiTheme="minorEastAsia" w:hint="eastAsia"/>
          <w:sz w:val="22"/>
        </w:rPr>
      </w:pPr>
      <w:r>
        <w:rPr>
          <w:rFonts w:asciiTheme="minorEastAsia" w:hAnsiTheme="minorEastAsia" w:hint="eastAsia"/>
          <w:sz w:val="22"/>
        </w:rPr>
        <w:t xml:space="preserve">　低所得者で生計が困難である保護者が支払うべき実費徴収額に対して補助するもの。</w:t>
      </w:r>
    </w:p>
    <w:p w:rsidR="00233254" w:rsidRDefault="00233254" w:rsidP="00A17BAF">
      <w:pPr>
        <w:ind w:leftChars="200" w:left="420"/>
        <w:rPr>
          <w:rFonts w:asciiTheme="minorEastAsia" w:hAnsiTheme="minorEastAsia" w:hint="eastAsia"/>
          <w:sz w:val="22"/>
        </w:rPr>
      </w:pPr>
    </w:p>
    <w:p w:rsidR="00233254" w:rsidRDefault="00233254" w:rsidP="00233254">
      <w:pPr>
        <w:ind w:leftChars="100" w:left="430" w:hangingChars="100" w:hanging="220"/>
        <w:rPr>
          <w:rFonts w:asciiTheme="minorEastAsia" w:hAnsiTheme="minorEastAsia" w:hint="eastAsia"/>
          <w:sz w:val="22"/>
        </w:rPr>
      </w:pPr>
      <w:r>
        <w:rPr>
          <w:rFonts w:asciiTheme="minorEastAsia" w:hAnsiTheme="minorEastAsia" w:hint="eastAsia"/>
          <w:sz w:val="22"/>
        </w:rPr>
        <w:t>２．補助対象者</w:t>
      </w:r>
    </w:p>
    <w:p w:rsidR="00233254" w:rsidRPr="00DB5071" w:rsidRDefault="00233254" w:rsidP="00233254">
      <w:pPr>
        <w:ind w:leftChars="100" w:left="430" w:hangingChars="100" w:hanging="220"/>
        <w:rPr>
          <w:rFonts w:asciiTheme="minorEastAsia" w:hAnsiTheme="minorEastAsia"/>
          <w:sz w:val="22"/>
        </w:rPr>
      </w:pPr>
      <w:r w:rsidRPr="00DB5071">
        <w:rPr>
          <w:rFonts w:asciiTheme="minorEastAsia" w:hAnsiTheme="minorEastAsia" w:hint="eastAsia"/>
          <w:sz w:val="22"/>
        </w:rPr>
        <w:t xml:space="preserve">　生活保護法（昭和25年法律第144号）による被保護世帯（単給世帯を含む）及び中国残留邦人等の円滑な帰国の促進並びに永住帰国した中残留邦人等及び特定配偶者の自立の支援に関する法律（平成６年法律第30号）による支援給付受給世帯</w:t>
      </w:r>
      <w:r>
        <w:rPr>
          <w:rFonts w:asciiTheme="minorEastAsia" w:hAnsiTheme="minorEastAsia" w:hint="eastAsia"/>
          <w:sz w:val="22"/>
        </w:rPr>
        <w:t>。支給認定保護者又は収入その他状況を勘案し，これに準ずると認める支給認定保護者。</w:t>
      </w:r>
    </w:p>
    <w:p w:rsidR="00233254" w:rsidRPr="00233254" w:rsidRDefault="00233254" w:rsidP="00A17BAF">
      <w:pPr>
        <w:ind w:leftChars="200" w:left="420"/>
        <w:rPr>
          <w:rFonts w:asciiTheme="minorEastAsia" w:hAnsiTheme="minorEastAsia" w:hint="eastAsia"/>
          <w:sz w:val="22"/>
        </w:rPr>
      </w:pPr>
    </w:p>
    <w:p w:rsidR="00233254" w:rsidRPr="00233254" w:rsidRDefault="00233254" w:rsidP="00233254">
      <w:pPr>
        <w:ind w:left="220"/>
        <w:rPr>
          <w:rFonts w:asciiTheme="minorEastAsia" w:hAnsiTheme="minorEastAsia" w:hint="eastAsia"/>
          <w:sz w:val="22"/>
        </w:rPr>
      </w:pPr>
      <w:r>
        <w:rPr>
          <w:rFonts w:asciiTheme="minorEastAsia" w:hAnsiTheme="minorEastAsia" w:hint="eastAsia"/>
          <w:sz w:val="22"/>
        </w:rPr>
        <w:t>３．</w:t>
      </w:r>
      <w:r w:rsidRPr="00233254">
        <w:rPr>
          <w:rFonts w:asciiTheme="minorEastAsia" w:hAnsiTheme="minorEastAsia" w:hint="eastAsia"/>
          <w:sz w:val="22"/>
        </w:rPr>
        <w:t>補助対象経費</w:t>
      </w:r>
    </w:p>
    <w:p w:rsidR="00233254" w:rsidRDefault="00233254" w:rsidP="00A17BAF">
      <w:pPr>
        <w:ind w:leftChars="200" w:left="420"/>
        <w:rPr>
          <w:rFonts w:asciiTheme="minorEastAsia" w:hAnsiTheme="minorEastAsia" w:hint="eastAsia"/>
          <w:sz w:val="22"/>
        </w:rPr>
      </w:pPr>
      <w:r>
        <w:rPr>
          <w:rFonts w:asciiTheme="minorEastAsia" w:hAnsiTheme="minorEastAsia" w:hint="eastAsia"/>
          <w:sz w:val="22"/>
        </w:rPr>
        <w:t>食材料費以外の日用品</w:t>
      </w:r>
      <w:r w:rsidR="007D4C96">
        <w:rPr>
          <w:rFonts w:asciiTheme="minorEastAsia" w:hAnsiTheme="minorEastAsia" w:hint="eastAsia"/>
          <w:sz w:val="22"/>
        </w:rPr>
        <w:t>，</w:t>
      </w:r>
      <w:r>
        <w:rPr>
          <w:rFonts w:asciiTheme="minorEastAsia" w:hAnsiTheme="minorEastAsia" w:hint="eastAsia"/>
          <w:sz w:val="22"/>
        </w:rPr>
        <w:t>行事参加費用</w:t>
      </w:r>
      <w:r w:rsidR="007D4C96">
        <w:rPr>
          <w:rFonts w:asciiTheme="minorEastAsia" w:hAnsiTheme="minorEastAsia" w:hint="eastAsia"/>
          <w:sz w:val="22"/>
        </w:rPr>
        <w:t>，</w:t>
      </w:r>
      <w:r>
        <w:rPr>
          <w:rFonts w:asciiTheme="minorEastAsia" w:hAnsiTheme="minorEastAsia" w:hint="eastAsia"/>
          <w:sz w:val="22"/>
        </w:rPr>
        <w:t>その他保育に必要な物品</w:t>
      </w:r>
      <w:r w:rsidR="007D4C96">
        <w:rPr>
          <w:rFonts w:asciiTheme="minorEastAsia" w:hAnsiTheme="minorEastAsia" w:hint="eastAsia"/>
          <w:sz w:val="22"/>
        </w:rPr>
        <w:t>等</w:t>
      </w:r>
      <w:r>
        <w:rPr>
          <w:rFonts w:asciiTheme="minorEastAsia" w:hAnsiTheme="minorEastAsia" w:hint="eastAsia"/>
          <w:sz w:val="22"/>
        </w:rPr>
        <w:t>の実費徴収額。</w:t>
      </w:r>
    </w:p>
    <w:p w:rsidR="00233254" w:rsidRDefault="00233254" w:rsidP="00A17BAF">
      <w:pPr>
        <w:ind w:leftChars="200" w:left="420"/>
        <w:rPr>
          <w:rFonts w:asciiTheme="minorEastAsia" w:hAnsiTheme="minorEastAsia" w:hint="eastAsia"/>
          <w:sz w:val="22"/>
        </w:rPr>
      </w:pPr>
    </w:p>
    <w:p w:rsidR="00233254" w:rsidRDefault="00233254" w:rsidP="00233254">
      <w:pPr>
        <w:rPr>
          <w:rFonts w:asciiTheme="minorEastAsia" w:hAnsiTheme="minorEastAsia" w:hint="eastAsia"/>
          <w:sz w:val="22"/>
        </w:rPr>
      </w:pPr>
      <w:r>
        <w:rPr>
          <w:rFonts w:asciiTheme="minorEastAsia" w:hAnsiTheme="minorEastAsia" w:hint="eastAsia"/>
          <w:sz w:val="22"/>
        </w:rPr>
        <w:t xml:space="preserve">　４．補助交付額</w:t>
      </w:r>
    </w:p>
    <w:p w:rsidR="00233254" w:rsidRDefault="00233254" w:rsidP="00233254">
      <w:pPr>
        <w:ind w:left="220" w:hangingChars="100" w:hanging="220"/>
        <w:rPr>
          <w:rFonts w:asciiTheme="minorEastAsia" w:hAnsiTheme="minorEastAsia" w:hint="eastAsia"/>
          <w:sz w:val="22"/>
        </w:rPr>
      </w:pPr>
      <w:r>
        <w:rPr>
          <w:rFonts w:asciiTheme="minorEastAsia" w:hAnsiTheme="minorEastAsia" w:hint="eastAsia"/>
          <w:sz w:val="22"/>
        </w:rPr>
        <w:t xml:space="preserve">　　補助対象経費相当額とし</w:t>
      </w:r>
      <w:r w:rsidR="007D4C96">
        <w:rPr>
          <w:rFonts w:asciiTheme="minorEastAsia" w:hAnsiTheme="minorEastAsia" w:hint="eastAsia"/>
          <w:sz w:val="22"/>
        </w:rPr>
        <w:t>，</w:t>
      </w:r>
      <w:r>
        <w:rPr>
          <w:rFonts w:asciiTheme="minorEastAsia" w:hAnsiTheme="minorEastAsia" w:hint="eastAsia"/>
          <w:sz w:val="22"/>
        </w:rPr>
        <w:t>実費徴収単価（2,500円/月）に対象月数及び対象児童数を乗じて得た額と実際の実費徴収額合計を比較していずれか低いほうの額とする。</w:t>
      </w:r>
    </w:p>
    <w:p w:rsidR="00233254" w:rsidRDefault="00233254" w:rsidP="00A17BAF">
      <w:pPr>
        <w:ind w:leftChars="200" w:left="420"/>
        <w:rPr>
          <w:rFonts w:asciiTheme="minorEastAsia" w:hAnsiTheme="minorEastAsia" w:hint="eastAsia"/>
          <w:sz w:val="22"/>
        </w:rPr>
      </w:pPr>
      <w:r>
        <w:rPr>
          <w:rFonts w:asciiTheme="minorEastAsia" w:hAnsiTheme="minorEastAsia" w:hint="eastAsia"/>
          <w:sz w:val="22"/>
        </w:rPr>
        <w:t>※百円未満の端数は切り捨て。</w:t>
      </w:r>
    </w:p>
    <w:p w:rsidR="00233254" w:rsidRDefault="00233254" w:rsidP="00A17BAF">
      <w:pPr>
        <w:ind w:leftChars="200" w:left="420"/>
        <w:rPr>
          <w:rFonts w:asciiTheme="minorEastAsia" w:hAnsiTheme="minorEastAsia" w:hint="eastAsia"/>
          <w:sz w:val="22"/>
        </w:rPr>
      </w:pPr>
    </w:p>
    <w:p w:rsidR="00233254" w:rsidRDefault="00233254" w:rsidP="00A17BAF">
      <w:pPr>
        <w:ind w:leftChars="200" w:left="420"/>
        <w:rPr>
          <w:rFonts w:asciiTheme="minorEastAsia" w:hAnsiTheme="minorEastAsia" w:hint="eastAsia"/>
          <w:sz w:val="22"/>
        </w:rPr>
      </w:pPr>
    </w:p>
    <w:p w:rsidR="00233254" w:rsidRDefault="00233254" w:rsidP="00A17BAF">
      <w:pPr>
        <w:ind w:leftChars="200" w:left="420"/>
        <w:rPr>
          <w:rFonts w:asciiTheme="minorEastAsia" w:hAnsiTheme="minorEastAsia" w:hint="eastAsia"/>
          <w:sz w:val="22"/>
        </w:rPr>
      </w:pPr>
    </w:p>
    <w:p w:rsidR="00233254" w:rsidRDefault="00233254" w:rsidP="00A17BAF">
      <w:pPr>
        <w:ind w:leftChars="200" w:left="420"/>
        <w:rPr>
          <w:rFonts w:asciiTheme="minorEastAsia" w:hAnsiTheme="minorEastAsia" w:hint="eastAsia"/>
          <w:sz w:val="22"/>
        </w:rPr>
      </w:pPr>
    </w:p>
    <w:p w:rsidR="00233254" w:rsidRDefault="00233254" w:rsidP="00A17BAF">
      <w:pPr>
        <w:ind w:leftChars="200" w:left="420"/>
        <w:rPr>
          <w:rFonts w:asciiTheme="minorEastAsia" w:hAnsiTheme="minorEastAsia" w:hint="eastAsia"/>
          <w:sz w:val="22"/>
        </w:rPr>
      </w:pPr>
    </w:p>
    <w:p w:rsidR="00233254" w:rsidRDefault="00233254" w:rsidP="00A17BAF">
      <w:pPr>
        <w:ind w:leftChars="200" w:left="420"/>
        <w:rPr>
          <w:rFonts w:asciiTheme="minorEastAsia" w:hAnsiTheme="minorEastAsia" w:hint="eastAsia"/>
          <w:sz w:val="22"/>
        </w:rPr>
      </w:pPr>
    </w:p>
    <w:sectPr w:rsidR="00233254" w:rsidSect="00CE4B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F9E" w:rsidRDefault="00B27F9E" w:rsidP="00D11F7E">
      <w:r>
        <w:separator/>
      </w:r>
    </w:p>
  </w:endnote>
  <w:endnote w:type="continuationSeparator" w:id="0">
    <w:p w:rsidR="00B27F9E" w:rsidRDefault="00B27F9E" w:rsidP="00D11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F9E" w:rsidRDefault="00B27F9E" w:rsidP="00D11F7E">
      <w:r>
        <w:separator/>
      </w:r>
    </w:p>
  </w:footnote>
  <w:footnote w:type="continuationSeparator" w:id="0">
    <w:p w:rsidR="00B27F9E" w:rsidRDefault="00B27F9E" w:rsidP="00D11F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86D34"/>
    <w:multiLevelType w:val="hybridMultilevel"/>
    <w:tmpl w:val="E38C034A"/>
    <w:lvl w:ilvl="0" w:tplc="EDF8F0AE">
      <w:start w:val="3"/>
      <w:numFmt w:val="decimalFullWidth"/>
      <w:lvlText w:val="%1．"/>
      <w:lvlJc w:val="left"/>
      <w:pPr>
        <w:ind w:left="1180" w:hanging="480"/>
      </w:pPr>
      <w:rPr>
        <w:rFonts w:hint="default"/>
      </w:rPr>
    </w:lvl>
    <w:lvl w:ilvl="1" w:tplc="04090017" w:tentative="1">
      <w:start w:val="1"/>
      <w:numFmt w:val="aiueoFullWidth"/>
      <w:lvlText w:val="(%2)"/>
      <w:lvlJc w:val="left"/>
      <w:pPr>
        <w:ind w:left="1540" w:hanging="420"/>
      </w:p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abstractNum w:abstractNumId="1">
    <w:nsid w:val="49452D13"/>
    <w:multiLevelType w:val="hybridMultilevel"/>
    <w:tmpl w:val="7ADE262A"/>
    <w:lvl w:ilvl="0" w:tplc="303E382C">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685"/>
    <w:rsid w:val="000244EC"/>
    <w:rsid w:val="000408A7"/>
    <w:rsid w:val="00070938"/>
    <w:rsid w:val="00071F19"/>
    <w:rsid w:val="000A3950"/>
    <w:rsid w:val="000B4072"/>
    <w:rsid w:val="00121C59"/>
    <w:rsid w:val="001325F4"/>
    <w:rsid w:val="001773D4"/>
    <w:rsid w:val="0018379E"/>
    <w:rsid w:val="001C5E26"/>
    <w:rsid w:val="00216057"/>
    <w:rsid w:val="0022246F"/>
    <w:rsid w:val="00231355"/>
    <w:rsid w:val="00233254"/>
    <w:rsid w:val="002642A7"/>
    <w:rsid w:val="002771AB"/>
    <w:rsid w:val="002D73FD"/>
    <w:rsid w:val="002F48D4"/>
    <w:rsid w:val="003024A9"/>
    <w:rsid w:val="00373412"/>
    <w:rsid w:val="004058D5"/>
    <w:rsid w:val="00454710"/>
    <w:rsid w:val="00463B5F"/>
    <w:rsid w:val="00470687"/>
    <w:rsid w:val="00491CB1"/>
    <w:rsid w:val="004C1247"/>
    <w:rsid w:val="004E6554"/>
    <w:rsid w:val="00527B9F"/>
    <w:rsid w:val="00533714"/>
    <w:rsid w:val="005D3D8F"/>
    <w:rsid w:val="005E5C85"/>
    <w:rsid w:val="005E681B"/>
    <w:rsid w:val="00622F2E"/>
    <w:rsid w:val="00626C5A"/>
    <w:rsid w:val="00636960"/>
    <w:rsid w:val="0066345A"/>
    <w:rsid w:val="006C36DB"/>
    <w:rsid w:val="00703923"/>
    <w:rsid w:val="007736AD"/>
    <w:rsid w:val="007D4C96"/>
    <w:rsid w:val="008000A3"/>
    <w:rsid w:val="00821897"/>
    <w:rsid w:val="00860FE0"/>
    <w:rsid w:val="00864582"/>
    <w:rsid w:val="008C7967"/>
    <w:rsid w:val="008D3AE6"/>
    <w:rsid w:val="0091706D"/>
    <w:rsid w:val="00985685"/>
    <w:rsid w:val="00A1782B"/>
    <w:rsid w:val="00A17BAF"/>
    <w:rsid w:val="00AC4508"/>
    <w:rsid w:val="00B01785"/>
    <w:rsid w:val="00B03547"/>
    <w:rsid w:val="00B10527"/>
    <w:rsid w:val="00B27F9E"/>
    <w:rsid w:val="00B36326"/>
    <w:rsid w:val="00B71FC1"/>
    <w:rsid w:val="00B77371"/>
    <w:rsid w:val="00B84707"/>
    <w:rsid w:val="00B958BA"/>
    <w:rsid w:val="00BB3FD5"/>
    <w:rsid w:val="00C63963"/>
    <w:rsid w:val="00C91573"/>
    <w:rsid w:val="00CC2D73"/>
    <w:rsid w:val="00CE4B3F"/>
    <w:rsid w:val="00D00C95"/>
    <w:rsid w:val="00D11F7E"/>
    <w:rsid w:val="00D46EB1"/>
    <w:rsid w:val="00D66918"/>
    <w:rsid w:val="00DA2E63"/>
    <w:rsid w:val="00DB2838"/>
    <w:rsid w:val="00DB5071"/>
    <w:rsid w:val="00DF32A5"/>
    <w:rsid w:val="00E2392E"/>
    <w:rsid w:val="00E54706"/>
    <w:rsid w:val="00E74093"/>
    <w:rsid w:val="00EA3348"/>
    <w:rsid w:val="00F57CC0"/>
    <w:rsid w:val="00F95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F7E"/>
    <w:pPr>
      <w:tabs>
        <w:tab w:val="center" w:pos="4252"/>
        <w:tab w:val="right" w:pos="8504"/>
      </w:tabs>
      <w:snapToGrid w:val="0"/>
    </w:pPr>
  </w:style>
  <w:style w:type="character" w:customStyle="1" w:styleId="a4">
    <w:name w:val="ヘッダー (文字)"/>
    <w:basedOn w:val="a0"/>
    <w:link w:val="a3"/>
    <w:uiPriority w:val="99"/>
    <w:rsid w:val="00D11F7E"/>
  </w:style>
  <w:style w:type="paragraph" w:styleId="a5">
    <w:name w:val="footer"/>
    <w:basedOn w:val="a"/>
    <w:link w:val="a6"/>
    <w:uiPriority w:val="99"/>
    <w:unhideWhenUsed/>
    <w:rsid w:val="00D11F7E"/>
    <w:pPr>
      <w:tabs>
        <w:tab w:val="center" w:pos="4252"/>
        <w:tab w:val="right" w:pos="8504"/>
      </w:tabs>
      <w:snapToGrid w:val="0"/>
    </w:pPr>
  </w:style>
  <w:style w:type="character" w:customStyle="1" w:styleId="a6">
    <w:name w:val="フッター (文字)"/>
    <w:basedOn w:val="a0"/>
    <w:link w:val="a5"/>
    <w:uiPriority w:val="99"/>
    <w:rsid w:val="00D11F7E"/>
  </w:style>
  <w:style w:type="table" w:styleId="a7">
    <w:name w:val="Table Grid"/>
    <w:basedOn w:val="a1"/>
    <w:uiPriority w:val="59"/>
    <w:rsid w:val="00040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039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3923"/>
    <w:rPr>
      <w:rFonts w:asciiTheme="majorHAnsi" w:eastAsiaTheme="majorEastAsia" w:hAnsiTheme="majorHAnsi" w:cstheme="majorBidi"/>
      <w:sz w:val="18"/>
      <w:szCs w:val="18"/>
    </w:rPr>
  </w:style>
  <w:style w:type="paragraph" w:styleId="aa">
    <w:name w:val="List Paragraph"/>
    <w:basedOn w:val="a"/>
    <w:uiPriority w:val="34"/>
    <w:qFormat/>
    <w:rsid w:val="0023325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F7E"/>
    <w:pPr>
      <w:tabs>
        <w:tab w:val="center" w:pos="4252"/>
        <w:tab w:val="right" w:pos="8504"/>
      </w:tabs>
      <w:snapToGrid w:val="0"/>
    </w:pPr>
  </w:style>
  <w:style w:type="character" w:customStyle="1" w:styleId="a4">
    <w:name w:val="ヘッダー (文字)"/>
    <w:basedOn w:val="a0"/>
    <w:link w:val="a3"/>
    <w:uiPriority w:val="99"/>
    <w:rsid w:val="00D11F7E"/>
  </w:style>
  <w:style w:type="paragraph" w:styleId="a5">
    <w:name w:val="footer"/>
    <w:basedOn w:val="a"/>
    <w:link w:val="a6"/>
    <w:uiPriority w:val="99"/>
    <w:unhideWhenUsed/>
    <w:rsid w:val="00D11F7E"/>
    <w:pPr>
      <w:tabs>
        <w:tab w:val="center" w:pos="4252"/>
        <w:tab w:val="right" w:pos="8504"/>
      </w:tabs>
      <w:snapToGrid w:val="0"/>
    </w:pPr>
  </w:style>
  <w:style w:type="character" w:customStyle="1" w:styleId="a6">
    <w:name w:val="フッター (文字)"/>
    <w:basedOn w:val="a0"/>
    <w:link w:val="a5"/>
    <w:uiPriority w:val="99"/>
    <w:rsid w:val="00D11F7E"/>
  </w:style>
  <w:style w:type="table" w:styleId="a7">
    <w:name w:val="Table Grid"/>
    <w:basedOn w:val="a1"/>
    <w:uiPriority w:val="59"/>
    <w:rsid w:val="00040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039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3923"/>
    <w:rPr>
      <w:rFonts w:asciiTheme="majorHAnsi" w:eastAsiaTheme="majorEastAsia" w:hAnsiTheme="majorHAnsi" w:cstheme="majorBidi"/>
      <w:sz w:val="18"/>
      <w:szCs w:val="18"/>
    </w:rPr>
  </w:style>
  <w:style w:type="paragraph" w:styleId="aa">
    <w:name w:val="List Paragraph"/>
    <w:basedOn w:val="a"/>
    <w:uiPriority w:val="34"/>
    <w:qFormat/>
    <w:rsid w:val="002332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43454-1B60-40C3-8101-5B4EEB765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仙台市</cp:lastModifiedBy>
  <cp:revision>18</cp:revision>
  <cp:lastPrinted>2016-08-10T10:02:00Z</cp:lastPrinted>
  <dcterms:created xsi:type="dcterms:W3CDTF">2016-01-19T02:32:00Z</dcterms:created>
  <dcterms:modified xsi:type="dcterms:W3CDTF">2016-08-18T00:23:00Z</dcterms:modified>
</cp:coreProperties>
</file>