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184B" w:rsidRPr="00F84F2D" w:rsidRDefault="0016158E" w:rsidP="00EC184B">
      <w:pPr>
        <w:rPr>
          <w:rFonts w:asciiTheme="minorEastAsia" w:hAnsiTheme="minorEastAsia"/>
          <w:color w:val="000000" w:themeColor="text1"/>
          <w:sz w:val="22"/>
        </w:rPr>
      </w:pPr>
      <w:r>
        <w:rPr>
          <w:rFonts w:asciiTheme="minorEastAsia" w:hAnsiTheme="minorEastAsia" w:hint="eastAsia"/>
          <w:color w:val="000000" w:themeColor="text1"/>
          <w:sz w:val="22"/>
        </w:rPr>
        <w:t>延長保育事業費補助対象要件一覧表</w:t>
      </w:r>
      <w:bookmarkStart w:id="0" w:name="_GoBack"/>
      <w:bookmarkEnd w:id="0"/>
    </w:p>
    <w:tbl>
      <w:tblPr>
        <w:tblStyle w:val="a7"/>
        <w:tblW w:w="9039" w:type="dxa"/>
        <w:tblLook w:val="04A0" w:firstRow="1" w:lastRow="0" w:firstColumn="1" w:lastColumn="0" w:noHBand="0" w:noVBand="1"/>
      </w:tblPr>
      <w:tblGrid>
        <w:gridCol w:w="1809"/>
        <w:gridCol w:w="7230"/>
      </w:tblGrid>
      <w:tr w:rsidR="00764354" w:rsidRPr="00F84F2D" w:rsidTr="00363E35">
        <w:tc>
          <w:tcPr>
            <w:tcW w:w="1809" w:type="dxa"/>
          </w:tcPr>
          <w:p w:rsidR="00EC184B" w:rsidRPr="00F84F2D" w:rsidRDefault="00EC184B" w:rsidP="00213150">
            <w:pPr>
              <w:rPr>
                <w:rFonts w:asciiTheme="minorEastAsia" w:hAnsiTheme="minorEastAsia"/>
                <w:color w:val="000000" w:themeColor="text1"/>
                <w:sz w:val="22"/>
              </w:rPr>
            </w:pPr>
            <w:r w:rsidRPr="00F84F2D">
              <w:rPr>
                <w:rFonts w:asciiTheme="minorEastAsia" w:hAnsiTheme="minorEastAsia" w:hint="eastAsia"/>
                <w:color w:val="000000" w:themeColor="text1"/>
                <w:sz w:val="22"/>
              </w:rPr>
              <w:t>実施場所</w:t>
            </w:r>
          </w:p>
        </w:tc>
        <w:tc>
          <w:tcPr>
            <w:tcW w:w="7230" w:type="dxa"/>
          </w:tcPr>
          <w:p w:rsidR="00EC184B" w:rsidRPr="00F84F2D" w:rsidRDefault="00EC184B" w:rsidP="00213150">
            <w:pPr>
              <w:rPr>
                <w:rFonts w:asciiTheme="minorEastAsia" w:hAnsiTheme="minorEastAsia"/>
                <w:color w:val="000000" w:themeColor="text1"/>
                <w:sz w:val="22"/>
              </w:rPr>
            </w:pPr>
            <w:r w:rsidRPr="00F84F2D">
              <w:rPr>
                <w:rFonts w:asciiTheme="minorEastAsia" w:hAnsiTheme="minorEastAsia" w:hint="eastAsia"/>
                <w:color w:val="000000" w:themeColor="text1"/>
                <w:sz w:val="22"/>
              </w:rPr>
              <w:t>家庭的保育事業等を実施している事業所</w:t>
            </w:r>
          </w:p>
        </w:tc>
      </w:tr>
      <w:tr w:rsidR="00764354" w:rsidRPr="00F84F2D" w:rsidTr="00363E35">
        <w:tc>
          <w:tcPr>
            <w:tcW w:w="1809" w:type="dxa"/>
          </w:tcPr>
          <w:p w:rsidR="00EC184B" w:rsidRPr="00F84F2D" w:rsidRDefault="00EC184B" w:rsidP="00213150">
            <w:pPr>
              <w:rPr>
                <w:rFonts w:asciiTheme="minorEastAsia" w:hAnsiTheme="minorEastAsia"/>
                <w:color w:val="000000" w:themeColor="text1"/>
                <w:sz w:val="22"/>
              </w:rPr>
            </w:pPr>
            <w:r w:rsidRPr="00F84F2D">
              <w:rPr>
                <w:rFonts w:asciiTheme="minorEastAsia" w:hAnsiTheme="minorEastAsia" w:hint="eastAsia"/>
                <w:color w:val="000000" w:themeColor="text1"/>
                <w:sz w:val="22"/>
              </w:rPr>
              <w:t>対象児童</w:t>
            </w:r>
          </w:p>
        </w:tc>
        <w:tc>
          <w:tcPr>
            <w:tcW w:w="7230" w:type="dxa"/>
          </w:tcPr>
          <w:p w:rsidR="00EC184B" w:rsidRPr="00F84F2D" w:rsidRDefault="00EC184B" w:rsidP="00213150">
            <w:pPr>
              <w:rPr>
                <w:rFonts w:asciiTheme="minorEastAsia" w:hAnsiTheme="minorEastAsia"/>
                <w:color w:val="000000" w:themeColor="text1"/>
                <w:sz w:val="22"/>
              </w:rPr>
            </w:pPr>
            <w:r w:rsidRPr="00F84F2D">
              <w:rPr>
                <w:rFonts w:asciiTheme="minorEastAsia" w:hAnsiTheme="minorEastAsia" w:hint="eastAsia"/>
                <w:color w:val="000000" w:themeColor="text1"/>
                <w:sz w:val="22"/>
              </w:rPr>
              <w:t>子ども・子育て支援法第19条第１項第２号又は３号の認定を受け</w:t>
            </w:r>
            <w:r w:rsidR="00E559BB" w:rsidRPr="00F84F2D">
              <w:rPr>
                <w:rFonts w:asciiTheme="minorEastAsia" w:hAnsiTheme="minorEastAsia" w:hint="eastAsia"/>
                <w:color w:val="000000" w:themeColor="text1"/>
                <w:sz w:val="22"/>
              </w:rPr>
              <w:t>，</w:t>
            </w:r>
            <w:r w:rsidRPr="00F84F2D">
              <w:rPr>
                <w:rFonts w:asciiTheme="minorEastAsia" w:hAnsiTheme="minorEastAsia" w:hint="eastAsia"/>
                <w:color w:val="000000" w:themeColor="text1"/>
                <w:sz w:val="22"/>
              </w:rPr>
              <w:t>家庭的保育事業等を利用する児童</w:t>
            </w:r>
          </w:p>
        </w:tc>
      </w:tr>
      <w:tr w:rsidR="00764354" w:rsidRPr="00F84F2D" w:rsidTr="00363E35">
        <w:tc>
          <w:tcPr>
            <w:tcW w:w="1809" w:type="dxa"/>
          </w:tcPr>
          <w:p w:rsidR="00EC184B" w:rsidRPr="00F84F2D" w:rsidRDefault="00EC184B" w:rsidP="00213150">
            <w:pPr>
              <w:rPr>
                <w:rFonts w:asciiTheme="minorEastAsia" w:hAnsiTheme="minorEastAsia"/>
                <w:color w:val="000000" w:themeColor="text1"/>
                <w:sz w:val="22"/>
              </w:rPr>
            </w:pPr>
            <w:r w:rsidRPr="00F84F2D">
              <w:rPr>
                <w:rFonts w:asciiTheme="minorEastAsia" w:hAnsiTheme="minorEastAsia" w:hint="eastAsia"/>
                <w:color w:val="000000" w:themeColor="text1"/>
                <w:sz w:val="22"/>
              </w:rPr>
              <w:t>実施要件</w:t>
            </w:r>
          </w:p>
        </w:tc>
        <w:tc>
          <w:tcPr>
            <w:tcW w:w="7230" w:type="dxa"/>
          </w:tcPr>
          <w:p w:rsidR="00EC184B" w:rsidRPr="00F84F2D" w:rsidRDefault="00EC184B" w:rsidP="00213150">
            <w:pPr>
              <w:rPr>
                <w:rFonts w:asciiTheme="minorEastAsia" w:hAnsiTheme="minorEastAsia"/>
                <w:color w:val="000000" w:themeColor="text1"/>
                <w:sz w:val="22"/>
              </w:rPr>
            </w:pPr>
            <w:r w:rsidRPr="00F84F2D">
              <w:rPr>
                <w:rFonts w:asciiTheme="minorEastAsia" w:hAnsiTheme="minorEastAsia" w:hint="eastAsia"/>
                <w:color w:val="000000" w:themeColor="text1"/>
                <w:sz w:val="22"/>
              </w:rPr>
              <w:t>１　短時間延長保育</w:t>
            </w:r>
          </w:p>
          <w:p w:rsidR="00EC184B" w:rsidRPr="00F84F2D" w:rsidRDefault="00EC184B" w:rsidP="00213150">
            <w:pPr>
              <w:rPr>
                <w:rFonts w:asciiTheme="minorEastAsia" w:hAnsiTheme="minorEastAsia"/>
                <w:color w:val="000000" w:themeColor="text1"/>
                <w:sz w:val="22"/>
              </w:rPr>
            </w:pPr>
            <w:r w:rsidRPr="00F84F2D">
              <w:rPr>
                <w:rFonts w:asciiTheme="minorEastAsia" w:hAnsiTheme="minorEastAsia" w:hint="eastAsia"/>
                <w:color w:val="000000" w:themeColor="text1"/>
                <w:sz w:val="22"/>
              </w:rPr>
              <w:t>ア　１時間延長</w:t>
            </w:r>
          </w:p>
          <w:p w:rsidR="00EC184B" w:rsidRPr="00F84F2D" w:rsidRDefault="00EC184B" w:rsidP="00213150">
            <w:pPr>
              <w:ind w:firstLineChars="100" w:firstLine="220"/>
              <w:rPr>
                <w:rFonts w:asciiTheme="minorEastAsia" w:hAnsiTheme="minorEastAsia"/>
                <w:color w:val="000000" w:themeColor="text1"/>
                <w:sz w:val="22"/>
              </w:rPr>
            </w:pPr>
            <w:r w:rsidRPr="00F84F2D">
              <w:rPr>
                <w:rFonts w:asciiTheme="minorEastAsia" w:hAnsiTheme="minorEastAsia" w:hint="eastAsia"/>
                <w:color w:val="000000" w:themeColor="text1"/>
                <w:sz w:val="22"/>
              </w:rPr>
              <w:t>11時間の開所時間内で</w:t>
            </w:r>
            <w:r w:rsidR="00E559BB" w:rsidRPr="00F84F2D">
              <w:rPr>
                <w:rFonts w:asciiTheme="minorEastAsia" w:hAnsiTheme="minorEastAsia" w:hint="eastAsia"/>
                <w:color w:val="000000" w:themeColor="text1"/>
                <w:sz w:val="22"/>
              </w:rPr>
              <w:t>，</w:t>
            </w:r>
            <w:r w:rsidRPr="00F84F2D">
              <w:rPr>
                <w:rFonts w:asciiTheme="minorEastAsia" w:hAnsiTheme="minorEastAsia" w:hint="eastAsia"/>
                <w:color w:val="000000" w:themeColor="text1"/>
                <w:sz w:val="22"/>
              </w:rPr>
              <w:t>各事業所が設定した</w:t>
            </w:r>
            <w:r w:rsidR="00BE1724" w:rsidRPr="00F84F2D">
              <w:rPr>
                <w:rFonts w:asciiTheme="minorEastAsia" w:hAnsiTheme="minorEastAsia" w:hint="eastAsia"/>
                <w:color w:val="000000" w:themeColor="text1"/>
                <w:sz w:val="22"/>
              </w:rPr>
              <w:t>短時間認定児の保育</w:t>
            </w:r>
            <w:r w:rsidR="00FA2648" w:rsidRPr="00F84F2D">
              <w:rPr>
                <w:rFonts w:asciiTheme="minorEastAsia" w:hAnsiTheme="minorEastAsia" w:hint="eastAsia"/>
                <w:color w:val="000000" w:themeColor="text1"/>
                <w:sz w:val="22"/>
              </w:rPr>
              <w:t>を行う時間</w:t>
            </w:r>
            <w:r w:rsidRPr="00F84F2D">
              <w:rPr>
                <w:rFonts w:asciiTheme="minorEastAsia" w:hAnsiTheme="minorEastAsia" w:hint="eastAsia"/>
                <w:color w:val="000000" w:themeColor="text1"/>
                <w:sz w:val="22"/>
              </w:rPr>
              <w:t>を超えて1時間以上の延長保育を実施しており</w:t>
            </w:r>
            <w:r w:rsidR="00E559BB" w:rsidRPr="00F84F2D">
              <w:rPr>
                <w:rFonts w:asciiTheme="minorEastAsia" w:hAnsiTheme="minorEastAsia" w:hint="eastAsia"/>
                <w:color w:val="000000" w:themeColor="text1"/>
                <w:sz w:val="22"/>
              </w:rPr>
              <w:t>，</w:t>
            </w:r>
            <w:r w:rsidRPr="00F84F2D">
              <w:rPr>
                <w:rFonts w:asciiTheme="minorEastAsia" w:hAnsiTheme="minorEastAsia" w:hint="eastAsia"/>
                <w:color w:val="000000" w:themeColor="text1"/>
                <w:sz w:val="22"/>
              </w:rPr>
              <w:t>延長時間内の１日あたり平均対象児童数（以下「平均対象児童数」という。）が1人以上いること</w:t>
            </w:r>
          </w:p>
          <w:p w:rsidR="00EC184B" w:rsidRPr="00F84F2D" w:rsidRDefault="00EC184B" w:rsidP="00213150">
            <w:pPr>
              <w:rPr>
                <w:rFonts w:asciiTheme="minorEastAsia" w:hAnsiTheme="minorEastAsia"/>
                <w:color w:val="000000" w:themeColor="text1"/>
                <w:sz w:val="22"/>
              </w:rPr>
            </w:pPr>
            <w:r w:rsidRPr="00F84F2D">
              <w:rPr>
                <w:rFonts w:asciiTheme="minorEastAsia" w:hAnsiTheme="minorEastAsia" w:hint="eastAsia"/>
                <w:color w:val="000000" w:themeColor="text1"/>
                <w:sz w:val="22"/>
              </w:rPr>
              <w:t>イ　２時間延長</w:t>
            </w:r>
          </w:p>
          <w:p w:rsidR="00EC184B" w:rsidRPr="00F84F2D" w:rsidRDefault="00EC184B" w:rsidP="00213150">
            <w:pPr>
              <w:ind w:firstLineChars="100" w:firstLine="220"/>
              <w:rPr>
                <w:rFonts w:asciiTheme="minorEastAsia" w:hAnsiTheme="minorEastAsia"/>
                <w:color w:val="000000" w:themeColor="text1"/>
                <w:sz w:val="22"/>
              </w:rPr>
            </w:pPr>
            <w:r w:rsidRPr="00F84F2D">
              <w:rPr>
                <w:rFonts w:asciiTheme="minorEastAsia" w:hAnsiTheme="minorEastAsia" w:hint="eastAsia"/>
                <w:color w:val="000000" w:themeColor="text1"/>
                <w:sz w:val="22"/>
              </w:rPr>
              <w:t>11</w:t>
            </w:r>
            <w:r w:rsidR="00BE1724" w:rsidRPr="00F84F2D">
              <w:rPr>
                <w:rFonts w:asciiTheme="minorEastAsia" w:hAnsiTheme="minorEastAsia" w:hint="eastAsia"/>
                <w:color w:val="000000" w:themeColor="text1"/>
                <w:sz w:val="22"/>
              </w:rPr>
              <w:t>時間の開所時間内で</w:t>
            </w:r>
            <w:r w:rsidR="00E559BB" w:rsidRPr="00F84F2D">
              <w:rPr>
                <w:rFonts w:asciiTheme="minorEastAsia" w:hAnsiTheme="minorEastAsia" w:hint="eastAsia"/>
                <w:color w:val="000000" w:themeColor="text1"/>
                <w:sz w:val="22"/>
              </w:rPr>
              <w:t>，</w:t>
            </w:r>
            <w:r w:rsidR="00BE1724" w:rsidRPr="00F84F2D">
              <w:rPr>
                <w:rFonts w:asciiTheme="minorEastAsia" w:hAnsiTheme="minorEastAsia" w:hint="eastAsia"/>
                <w:color w:val="000000" w:themeColor="text1"/>
                <w:sz w:val="22"/>
              </w:rPr>
              <w:t>各事業所が設定した短時間認定児の保育</w:t>
            </w:r>
            <w:r w:rsidRPr="00F84F2D">
              <w:rPr>
                <w:rFonts w:asciiTheme="minorEastAsia" w:hAnsiTheme="minorEastAsia" w:hint="eastAsia"/>
                <w:color w:val="000000" w:themeColor="text1"/>
                <w:sz w:val="22"/>
              </w:rPr>
              <w:t>を行う時間を超えて2時間以上の延長保育を実施しており</w:t>
            </w:r>
            <w:r w:rsidR="00E559BB" w:rsidRPr="00F84F2D">
              <w:rPr>
                <w:rFonts w:asciiTheme="minorEastAsia" w:hAnsiTheme="minorEastAsia" w:hint="eastAsia"/>
                <w:color w:val="000000" w:themeColor="text1"/>
                <w:sz w:val="22"/>
              </w:rPr>
              <w:t>，</w:t>
            </w:r>
            <w:r w:rsidRPr="00F84F2D">
              <w:rPr>
                <w:rFonts w:asciiTheme="minorEastAsia" w:hAnsiTheme="minorEastAsia" w:hint="eastAsia"/>
                <w:color w:val="000000" w:themeColor="text1"/>
                <w:sz w:val="22"/>
              </w:rPr>
              <w:t>延長時間内の平均対象児童数が１人以上いること</w:t>
            </w:r>
          </w:p>
          <w:p w:rsidR="00EC184B" w:rsidRPr="00F84F2D" w:rsidRDefault="00EC184B" w:rsidP="00213150">
            <w:pPr>
              <w:rPr>
                <w:rFonts w:asciiTheme="minorEastAsia" w:hAnsiTheme="minorEastAsia"/>
                <w:color w:val="000000" w:themeColor="text1"/>
                <w:sz w:val="22"/>
              </w:rPr>
            </w:pPr>
            <w:r w:rsidRPr="00F84F2D">
              <w:rPr>
                <w:rFonts w:asciiTheme="minorEastAsia" w:hAnsiTheme="minorEastAsia" w:hint="eastAsia"/>
                <w:color w:val="000000" w:themeColor="text1"/>
                <w:sz w:val="22"/>
              </w:rPr>
              <w:t>ウ　３時間延長</w:t>
            </w:r>
          </w:p>
          <w:p w:rsidR="00EC184B" w:rsidRPr="00F84F2D" w:rsidRDefault="00EC184B" w:rsidP="00213150">
            <w:pPr>
              <w:ind w:firstLineChars="100" w:firstLine="220"/>
              <w:rPr>
                <w:rFonts w:asciiTheme="minorEastAsia" w:hAnsiTheme="minorEastAsia"/>
                <w:color w:val="000000" w:themeColor="text1"/>
                <w:sz w:val="22"/>
              </w:rPr>
            </w:pPr>
            <w:r w:rsidRPr="00F84F2D">
              <w:rPr>
                <w:rFonts w:asciiTheme="minorEastAsia" w:hAnsiTheme="minorEastAsia" w:hint="eastAsia"/>
                <w:color w:val="000000" w:themeColor="text1"/>
                <w:sz w:val="22"/>
              </w:rPr>
              <w:t>11時間の開所時間内で</w:t>
            </w:r>
            <w:r w:rsidR="00E559BB" w:rsidRPr="00F84F2D">
              <w:rPr>
                <w:rFonts w:asciiTheme="minorEastAsia" w:hAnsiTheme="minorEastAsia" w:hint="eastAsia"/>
                <w:color w:val="000000" w:themeColor="text1"/>
                <w:sz w:val="22"/>
              </w:rPr>
              <w:t>，</w:t>
            </w:r>
            <w:r w:rsidRPr="00F84F2D">
              <w:rPr>
                <w:rFonts w:asciiTheme="minorEastAsia" w:hAnsiTheme="minorEastAsia" w:hint="eastAsia"/>
                <w:color w:val="000000" w:themeColor="text1"/>
                <w:sz w:val="22"/>
              </w:rPr>
              <w:t>各事業所が設定した短時間認定児の</w:t>
            </w:r>
            <w:r w:rsidR="00BE1724" w:rsidRPr="00F84F2D">
              <w:rPr>
                <w:rFonts w:asciiTheme="minorEastAsia" w:hAnsiTheme="minorEastAsia" w:hint="eastAsia"/>
                <w:color w:val="000000" w:themeColor="text1"/>
                <w:sz w:val="22"/>
              </w:rPr>
              <w:t>保育</w:t>
            </w:r>
            <w:r w:rsidRPr="00F84F2D">
              <w:rPr>
                <w:rFonts w:asciiTheme="minorEastAsia" w:hAnsiTheme="minorEastAsia" w:hint="eastAsia"/>
                <w:color w:val="000000" w:themeColor="text1"/>
                <w:sz w:val="22"/>
              </w:rPr>
              <w:t>を行う時間を超えて3時間以上の延長保育を実施しており</w:t>
            </w:r>
            <w:r w:rsidR="00E559BB" w:rsidRPr="00F84F2D">
              <w:rPr>
                <w:rFonts w:asciiTheme="minorEastAsia" w:hAnsiTheme="minorEastAsia" w:hint="eastAsia"/>
                <w:color w:val="000000" w:themeColor="text1"/>
                <w:sz w:val="22"/>
              </w:rPr>
              <w:t>，</w:t>
            </w:r>
            <w:r w:rsidRPr="00F84F2D">
              <w:rPr>
                <w:rFonts w:asciiTheme="minorEastAsia" w:hAnsiTheme="minorEastAsia" w:hint="eastAsia"/>
                <w:color w:val="000000" w:themeColor="text1"/>
                <w:sz w:val="22"/>
              </w:rPr>
              <w:t>延長時間内の平均対象児童数が1人以上いること</w:t>
            </w:r>
          </w:p>
          <w:p w:rsidR="00EC184B" w:rsidRPr="00F84F2D" w:rsidRDefault="00EC184B" w:rsidP="00213150">
            <w:pPr>
              <w:rPr>
                <w:rFonts w:asciiTheme="minorEastAsia" w:hAnsiTheme="minorEastAsia"/>
                <w:color w:val="000000" w:themeColor="text1"/>
                <w:sz w:val="22"/>
              </w:rPr>
            </w:pPr>
            <w:r w:rsidRPr="00F84F2D">
              <w:rPr>
                <w:rFonts w:asciiTheme="minorEastAsia" w:hAnsiTheme="minorEastAsia" w:hint="eastAsia"/>
                <w:color w:val="000000" w:themeColor="text1"/>
                <w:sz w:val="22"/>
              </w:rPr>
              <w:t>エ　標準開所時間を超えた延長</w:t>
            </w:r>
          </w:p>
          <w:p w:rsidR="00EC184B" w:rsidRPr="00F84F2D" w:rsidRDefault="00EC184B" w:rsidP="00213150">
            <w:pPr>
              <w:ind w:firstLineChars="100" w:firstLine="220"/>
              <w:rPr>
                <w:rFonts w:asciiTheme="minorEastAsia" w:hAnsiTheme="minorEastAsia"/>
                <w:color w:val="000000" w:themeColor="text1"/>
                <w:sz w:val="22"/>
              </w:rPr>
            </w:pPr>
            <w:r w:rsidRPr="00F84F2D">
              <w:rPr>
                <w:rFonts w:asciiTheme="minorEastAsia" w:hAnsiTheme="minorEastAsia" w:hint="eastAsia"/>
                <w:color w:val="000000" w:themeColor="text1"/>
                <w:sz w:val="22"/>
              </w:rPr>
              <w:t>標準時間認定と同様の取扱いとし</w:t>
            </w:r>
            <w:r w:rsidR="00E559BB" w:rsidRPr="00F84F2D">
              <w:rPr>
                <w:rFonts w:asciiTheme="minorEastAsia" w:hAnsiTheme="minorEastAsia" w:hint="eastAsia"/>
                <w:color w:val="000000" w:themeColor="text1"/>
                <w:sz w:val="22"/>
              </w:rPr>
              <w:t>，</w:t>
            </w:r>
            <w:r w:rsidRPr="00F84F2D">
              <w:rPr>
                <w:rFonts w:asciiTheme="minorEastAsia" w:hAnsiTheme="minorEastAsia" w:hint="eastAsia"/>
                <w:color w:val="000000" w:themeColor="text1"/>
                <w:sz w:val="22"/>
              </w:rPr>
              <w:t>各時間帯における平均対象児童数の算定については</w:t>
            </w:r>
            <w:r w:rsidR="00E559BB" w:rsidRPr="00F84F2D">
              <w:rPr>
                <w:rFonts w:asciiTheme="minorEastAsia" w:hAnsiTheme="minorEastAsia" w:hint="eastAsia"/>
                <w:color w:val="000000" w:themeColor="text1"/>
                <w:sz w:val="22"/>
              </w:rPr>
              <w:t>，</w:t>
            </w:r>
            <w:r w:rsidRPr="00F84F2D">
              <w:rPr>
                <w:rFonts w:asciiTheme="minorEastAsia" w:hAnsiTheme="minorEastAsia" w:hint="eastAsia"/>
                <w:color w:val="000000" w:themeColor="text1"/>
                <w:sz w:val="22"/>
              </w:rPr>
              <w:t>標準時間認定児と合算して算出すること</w:t>
            </w:r>
          </w:p>
          <w:p w:rsidR="00283157" w:rsidRPr="00F84F2D" w:rsidRDefault="00283157" w:rsidP="00213150">
            <w:pPr>
              <w:ind w:firstLineChars="100" w:firstLine="220"/>
              <w:rPr>
                <w:rFonts w:asciiTheme="minorEastAsia" w:hAnsiTheme="minorEastAsia"/>
                <w:color w:val="000000" w:themeColor="text1"/>
                <w:sz w:val="22"/>
              </w:rPr>
            </w:pPr>
          </w:p>
          <w:p w:rsidR="00EC184B" w:rsidRPr="00F84F2D" w:rsidRDefault="00EC184B" w:rsidP="00213150">
            <w:pPr>
              <w:rPr>
                <w:rFonts w:asciiTheme="minorEastAsia" w:hAnsiTheme="minorEastAsia"/>
                <w:color w:val="000000" w:themeColor="text1"/>
                <w:sz w:val="22"/>
              </w:rPr>
            </w:pPr>
            <w:r w:rsidRPr="00F84F2D">
              <w:rPr>
                <w:rFonts w:asciiTheme="minorEastAsia" w:hAnsiTheme="minorEastAsia" w:hint="eastAsia"/>
                <w:color w:val="000000" w:themeColor="text1"/>
                <w:sz w:val="22"/>
              </w:rPr>
              <w:t>２　標準時間延長保育（</w:t>
            </w:r>
            <w:r w:rsidR="00FA2648" w:rsidRPr="00F84F2D">
              <w:rPr>
                <w:rFonts w:asciiTheme="minorEastAsia" w:hAnsiTheme="minorEastAsia" w:hint="eastAsia"/>
                <w:color w:val="000000" w:themeColor="text1"/>
                <w:sz w:val="22"/>
              </w:rPr>
              <w:t>事業所内保育事業（定員20人以上）</w:t>
            </w:r>
            <w:r w:rsidRPr="00F84F2D">
              <w:rPr>
                <w:rFonts w:asciiTheme="minorEastAsia" w:hAnsiTheme="minorEastAsia" w:hint="eastAsia"/>
                <w:color w:val="000000" w:themeColor="text1"/>
                <w:sz w:val="22"/>
              </w:rPr>
              <w:t>）</w:t>
            </w:r>
          </w:p>
          <w:p w:rsidR="00EC184B" w:rsidRPr="00F84F2D" w:rsidRDefault="00EC184B" w:rsidP="00213150">
            <w:pPr>
              <w:rPr>
                <w:rFonts w:asciiTheme="minorEastAsia" w:hAnsiTheme="minorEastAsia"/>
                <w:color w:val="000000" w:themeColor="text1"/>
                <w:sz w:val="22"/>
              </w:rPr>
            </w:pPr>
            <w:r w:rsidRPr="00F84F2D">
              <w:rPr>
                <w:rFonts w:asciiTheme="minorEastAsia" w:hAnsiTheme="minorEastAsia" w:hint="eastAsia"/>
                <w:color w:val="000000" w:themeColor="text1"/>
                <w:sz w:val="22"/>
              </w:rPr>
              <w:t>ア　１時間延長</w:t>
            </w:r>
          </w:p>
          <w:p w:rsidR="00EC184B" w:rsidRPr="00F84F2D" w:rsidRDefault="00EC184B" w:rsidP="00213150">
            <w:pPr>
              <w:ind w:firstLineChars="100" w:firstLine="220"/>
              <w:rPr>
                <w:rFonts w:asciiTheme="minorEastAsia" w:hAnsiTheme="minorEastAsia"/>
                <w:color w:val="000000" w:themeColor="text1"/>
                <w:sz w:val="22"/>
              </w:rPr>
            </w:pPr>
            <w:r w:rsidRPr="00F84F2D">
              <w:rPr>
                <w:rFonts w:asciiTheme="minorEastAsia" w:hAnsiTheme="minorEastAsia" w:hint="eastAsia"/>
                <w:color w:val="000000" w:themeColor="text1"/>
                <w:sz w:val="22"/>
              </w:rPr>
              <w:t>11時間の開所時間を超えて１時間以上の延長保育を実施しており</w:t>
            </w:r>
            <w:r w:rsidR="00E559BB" w:rsidRPr="00F84F2D">
              <w:rPr>
                <w:rFonts w:asciiTheme="minorEastAsia" w:hAnsiTheme="minorEastAsia" w:hint="eastAsia"/>
                <w:color w:val="000000" w:themeColor="text1"/>
                <w:sz w:val="22"/>
              </w:rPr>
              <w:t>，</w:t>
            </w:r>
            <w:r w:rsidRPr="00F84F2D">
              <w:rPr>
                <w:rFonts w:asciiTheme="minorEastAsia" w:hAnsiTheme="minorEastAsia" w:hint="eastAsia"/>
                <w:color w:val="000000" w:themeColor="text1"/>
                <w:sz w:val="22"/>
              </w:rPr>
              <w:t>延長時間内の１日当たり平均対象児童数が６人以上いること</w:t>
            </w:r>
          </w:p>
          <w:p w:rsidR="00EC184B" w:rsidRPr="00F84F2D" w:rsidRDefault="00EC184B" w:rsidP="00213150">
            <w:pPr>
              <w:rPr>
                <w:rFonts w:asciiTheme="minorEastAsia" w:hAnsiTheme="minorEastAsia"/>
                <w:color w:val="000000" w:themeColor="text1"/>
                <w:sz w:val="22"/>
              </w:rPr>
            </w:pPr>
            <w:r w:rsidRPr="00F84F2D">
              <w:rPr>
                <w:rFonts w:asciiTheme="minorEastAsia" w:hAnsiTheme="minorEastAsia" w:hint="eastAsia"/>
                <w:color w:val="000000" w:themeColor="text1"/>
                <w:sz w:val="22"/>
              </w:rPr>
              <w:t>イ　２時間延長</w:t>
            </w:r>
          </w:p>
          <w:p w:rsidR="00EC184B" w:rsidRPr="00F84F2D" w:rsidRDefault="00EC184B" w:rsidP="00213150">
            <w:pPr>
              <w:ind w:firstLineChars="100" w:firstLine="220"/>
              <w:rPr>
                <w:rFonts w:asciiTheme="minorEastAsia" w:hAnsiTheme="minorEastAsia"/>
                <w:color w:val="000000" w:themeColor="text1"/>
                <w:sz w:val="22"/>
              </w:rPr>
            </w:pPr>
            <w:r w:rsidRPr="00F84F2D">
              <w:rPr>
                <w:rFonts w:asciiTheme="minorEastAsia" w:hAnsiTheme="minorEastAsia" w:hint="eastAsia"/>
                <w:color w:val="000000" w:themeColor="text1"/>
                <w:sz w:val="22"/>
              </w:rPr>
              <w:t>11時間の開所時間を超えて２時間以上の延長保育を実施しており</w:t>
            </w:r>
            <w:r w:rsidR="00E559BB" w:rsidRPr="00F84F2D">
              <w:rPr>
                <w:rFonts w:asciiTheme="minorEastAsia" w:hAnsiTheme="minorEastAsia" w:hint="eastAsia"/>
                <w:color w:val="000000" w:themeColor="text1"/>
                <w:sz w:val="22"/>
              </w:rPr>
              <w:t>，</w:t>
            </w:r>
            <w:r w:rsidRPr="00F84F2D">
              <w:rPr>
                <w:rFonts w:asciiTheme="minorEastAsia" w:hAnsiTheme="minorEastAsia" w:hint="eastAsia"/>
                <w:color w:val="000000" w:themeColor="text1"/>
                <w:sz w:val="22"/>
              </w:rPr>
              <w:t>延長時間内の平均対象児童数が３人以上いること</w:t>
            </w:r>
          </w:p>
          <w:p w:rsidR="00EC184B" w:rsidRPr="00F84F2D" w:rsidRDefault="00EC184B" w:rsidP="00213150">
            <w:pPr>
              <w:rPr>
                <w:rFonts w:asciiTheme="minorEastAsia" w:hAnsiTheme="minorEastAsia"/>
                <w:color w:val="000000" w:themeColor="text1"/>
                <w:sz w:val="22"/>
              </w:rPr>
            </w:pPr>
            <w:r w:rsidRPr="00F84F2D">
              <w:rPr>
                <w:rFonts w:asciiTheme="minorEastAsia" w:hAnsiTheme="minorEastAsia" w:hint="eastAsia"/>
                <w:color w:val="000000" w:themeColor="text1"/>
                <w:sz w:val="22"/>
              </w:rPr>
              <w:t>ウ　３時間以上の延長</w:t>
            </w:r>
          </w:p>
          <w:p w:rsidR="00EC184B" w:rsidRPr="00F84F2D" w:rsidRDefault="00EC184B" w:rsidP="00213150">
            <w:pPr>
              <w:ind w:firstLineChars="100" w:firstLine="220"/>
              <w:rPr>
                <w:rFonts w:asciiTheme="minorEastAsia" w:hAnsiTheme="minorEastAsia"/>
                <w:color w:val="000000" w:themeColor="text1"/>
                <w:sz w:val="22"/>
              </w:rPr>
            </w:pPr>
            <w:r w:rsidRPr="00F84F2D">
              <w:rPr>
                <w:rFonts w:asciiTheme="minorEastAsia" w:hAnsiTheme="minorEastAsia" w:hint="eastAsia"/>
                <w:color w:val="000000" w:themeColor="text1"/>
                <w:sz w:val="22"/>
              </w:rPr>
              <w:t>イと同様</w:t>
            </w:r>
            <w:r w:rsidR="00E559BB" w:rsidRPr="00F84F2D">
              <w:rPr>
                <w:rFonts w:asciiTheme="minorEastAsia" w:hAnsiTheme="minorEastAsia" w:hint="eastAsia"/>
                <w:color w:val="000000" w:themeColor="text1"/>
                <w:sz w:val="22"/>
              </w:rPr>
              <w:t>，</w:t>
            </w:r>
            <w:r w:rsidRPr="00F84F2D">
              <w:rPr>
                <w:rFonts w:asciiTheme="minorEastAsia" w:hAnsiTheme="minorEastAsia" w:hint="eastAsia"/>
                <w:color w:val="000000" w:themeColor="text1"/>
                <w:sz w:val="22"/>
              </w:rPr>
              <w:t>１時間毎に区分した延長時間以上の延長保育を実施しており</w:t>
            </w:r>
            <w:r w:rsidR="00E559BB" w:rsidRPr="00F84F2D">
              <w:rPr>
                <w:rFonts w:asciiTheme="minorEastAsia" w:hAnsiTheme="minorEastAsia" w:hint="eastAsia"/>
                <w:color w:val="000000" w:themeColor="text1"/>
                <w:sz w:val="22"/>
              </w:rPr>
              <w:t>，</w:t>
            </w:r>
            <w:r w:rsidRPr="00F84F2D">
              <w:rPr>
                <w:rFonts w:asciiTheme="minorEastAsia" w:hAnsiTheme="minorEastAsia" w:hint="eastAsia"/>
                <w:color w:val="000000" w:themeColor="text1"/>
                <w:sz w:val="22"/>
              </w:rPr>
              <w:t>当該延長時間内の平均対象児童数が３人以上いること</w:t>
            </w:r>
          </w:p>
          <w:p w:rsidR="00EC184B" w:rsidRPr="00F84F2D" w:rsidRDefault="00EC184B" w:rsidP="00213150">
            <w:pPr>
              <w:rPr>
                <w:rFonts w:asciiTheme="minorEastAsia" w:hAnsiTheme="minorEastAsia"/>
                <w:color w:val="000000" w:themeColor="text1"/>
                <w:sz w:val="22"/>
              </w:rPr>
            </w:pPr>
            <w:r w:rsidRPr="00F84F2D">
              <w:rPr>
                <w:rFonts w:asciiTheme="minorEastAsia" w:hAnsiTheme="minorEastAsia" w:hint="eastAsia"/>
                <w:color w:val="000000" w:themeColor="text1"/>
                <w:sz w:val="22"/>
              </w:rPr>
              <w:t>エ　30分延長</w:t>
            </w:r>
          </w:p>
          <w:p w:rsidR="00EC184B" w:rsidRPr="00F84F2D" w:rsidRDefault="00EC184B" w:rsidP="00213150">
            <w:pPr>
              <w:ind w:firstLineChars="100" w:firstLine="220"/>
              <w:rPr>
                <w:rFonts w:asciiTheme="minorEastAsia" w:hAnsiTheme="minorEastAsia"/>
                <w:color w:val="000000" w:themeColor="text1"/>
                <w:sz w:val="22"/>
              </w:rPr>
            </w:pPr>
            <w:r w:rsidRPr="00F84F2D">
              <w:rPr>
                <w:rFonts w:asciiTheme="minorEastAsia" w:hAnsiTheme="minorEastAsia" w:hint="eastAsia"/>
                <w:color w:val="000000" w:themeColor="text1"/>
                <w:sz w:val="22"/>
              </w:rPr>
              <w:t>上記ア～ウに該当しないもので</w:t>
            </w:r>
            <w:r w:rsidR="00E559BB" w:rsidRPr="00F84F2D">
              <w:rPr>
                <w:rFonts w:asciiTheme="minorEastAsia" w:hAnsiTheme="minorEastAsia" w:hint="eastAsia"/>
                <w:color w:val="000000" w:themeColor="text1"/>
                <w:sz w:val="22"/>
              </w:rPr>
              <w:t>，</w:t>
            </w:r>
            <w:r w:rsidRPr="00F84F2D">
              <w:rPr>
                <w:rFonts w:asciiTheme="minorEastAsia" w:hAnsiTheme="minorEastAsia" w:hint="eastAsia"/>
                <w:color w:val="000000" w:themeColor="text1"/>
                <w:sz w:val="22"/>
              </w:rPr>
              <w:t>11時間の開所時間を超えて30分以上の延長保育を実施しており</w:t>
            </w:r>
            <w:r w:rsidR="00E559BB" w:rsidRPr="00F84F2D">
              <w:rPr>
                <w:rFonts w:asciiTheme="minorEastAsia" w:hAnsiTheme="minorEastAsia" w:hint="eastAsia"/>
                <w:color w:val="000000" w:themeColor="text1"/>
                <w:sz w:val="22"/>
              </w:rPr>
              <w:t>，</w:t>
            </w:r>
            <w:r w:rsidRPr="00F84F2D">
              <w:rPr>
                <w:rFonts w:asciiTheme="minorEastAsia" w:hAnsiTheme="minorEastAsia" w:hint="eastAsia"/>
                <w:color w:val="000000" w:themeColor="text1"/>
                <w:sz w:val="22"/>
              </w:rPr>
              <w:t>当該延長時間内の平均対象児童数が１人以上いること</w:t>
            </w:r>
          </w:p>
          <w:p w:rsidR="00EC184B" w:rsidRPr="00F84F2D" w:rsidRDefault="00EC184B" w:rsidP="00283157">
            <w:pPr>
              <w:rPr>
                <w:rFonts w:asciiTheme="minorEastAsia" w:hAnsiTheme="minorEastAsia"/>
                <w:color w:val="000000" w:themeColor="text1"/>
                <w:sz w:val="22"/>
              </w:rPr>
            </w:pPr>
          </w:p>
          <w:p w:rsidR="00EC184B" w:rsidRPr="00F84F2D" w:rsidRDefault="00EC184B" w:rsidP="00FA2648">
            <w:pPr>
              <w:ind w:left="220" w:hangingChars="100" w:hanging="220"/>
              <w:rPr>
                <w:rFonts w:asciiTheme="minorEastAsia" w:hAnsiTheme="minorEastAsia"/>
                <w:color w:val="000000" w:themeColor="text1"/>
                <w:sz w:val="22"/>
              </w:rPr>
            </w:pPr>
            <w:r w:rsidRPr="00F84F2D">
              <w:rPr>
                <w:rFonts w:asciiTheme="minorEastAsia" w:hAnsiTheme="minorEastAsia" w:hint="eastAsia"/>
                <w:color w:val="000000" w:themeColor="text1"/>
                <w:sz w:val="22"/>
              </w:rPr>
              <w:t>３　標準時間延長保育（</w:t>
            </w:r>
            <w:r w:rsidR="00FA2648" w:rsidRPr="00F84F2D">
              <w:rPr>
                <w:rFonts w:asciiTheme="minorEastAsia" w:hAnsiTheme="minorEastAsia" w:hint="eastAsia"/>
                <w:color w:val="000000" w:themeColor="text1"/>
                <w:sz w:val="22"/>
              </w:rPr>
              <w:t>小規模保育事業，事業所内保育事業（定員19人以下）及び</w:t>
            </w:r>
            <w:r w:rsidRPr="00F84F2D">
              <w:rPr>
                <w:rFonts w:asciiTheme="minorEastAsia" w:hAnsiTheme="minorEastAsia" w:hint="eastAsia"/>
                <w:color w:val="000000" w:themeColor="text1"/>
                <w:sz w:val="22"/>
              </w:rPr>
              <w:t>家庭的保育事業</w:t>
            </w:r>
            <w:r w:rsidR="00FA2648" w:rsidRPr="00F84F2D">
              <w:rPr>
                <w:rFonts w:asciiTheme="minorEastAsia" w:hAnsiTheme="minorEastAsia" w:hint="eastAsia"/>
                <w:color w:val="000000" w:themeColor="text1"/>
                <w:sz w:val="22"/>
              </w:rPr>
              <w:t>並びに事業所内保育事業（定員20人以上</w:t>
            </w:r>
            <w:r w:rsidRPr="00F84F2D">
              <w:rPr>
                <w:rFonts w:asciiTheme="minorEastAsia" w:hAnsiTheme="minorEastAsia" w:hint="eastAsia"/>
                <w:color w:val="000000" w:themeColor="text1"/>
                <w:sz w:val="22"/>
              </w:rPr>
              <w:t>）</w:t>
            </w:r>
            <w:r w:rsidR="00FA2648" w:rsidRPr="00F84F2D">
              <w:rPr>
                <w:rFonts w:asciiTheme="minorEastAsia" w:hAnsiTheme="minorEastAsia" w:hint="eastAsia"/>
                <w:color w:val="000000" w:themeColor="text1"/>
                <w:sz w:val="22"/>
              </w:rPr>
              <w:lastRenderedPageBreak/>
              <w:t>において，夜10時以降に行う延長保育</w:t>
            </w:r>
            <w:r w:rsidR="00644B9E" w:rsidRPr="00F84F2D">
              <w:rPr>
                <w:rFonts w:asciiTheme="minorEastAsia" w:hAnsiTheme="minorEastAsia" w:hint="eastAsia"/>
                <w:color w:val="000000" w:themeColor="text1"/>
                <w:sz w:val="22"/>
              </w:rPr>
              <w:t>）</w:t>
            </w:r>
          </w:p>
          <w:p w:rsidR="00EC184B" w:rsidRPr="00F84F2D" w:rsidRDefault="00EC184B" w:rsidP="00213150">
            <w:pPr>
              <w:rPr>
                <w:rFonts w:asciiTheme="minorEastAsia" w:hAnsiTheme="minorEastAsia"/>
                <w:color w:val="000000" w:themeColor="text1"/>
                <w:sz w:val="22"/>
              </w:rPr>
            </w:pPr>
            <w:r w:rsidRPr="00F84F2D">
              <w:rPr>
                <w:rFonts w:asciiTheme="minorEastAsia" w:hAnsiTheme="minorEastAsia" w:hint="eastAsia"/>
                <w:color w:val="000000" w:themeColor="text1"/>
                <w:sz w:val="22"/>
              </w:rPr>
              <w:t>ア　１時間延長</w:t>
            </w:r>
          </w:p>
          <w:p w:rsidR="00EC184B" w:rsidRPr="00F84F2D" w:rsidRDefault="00EC184B" w:rsidP="00213150">
            <w:pPr>
              <w:ind w:firstLineChars="100" w:firstLine="220"/>
              <w:rPr>
                <w:rFonts w:asciiTheme="minorEastAsia" w:hAnsiTheme="minorEastAsia"/>
                <w:color w:val="000000" w:themeColor="text1"/>
                <w:sz w:val="22"/>
              </w:rPr>
            </w:pPr>
            <w:r w:rsidRPr="00F84F2D">
              <w:rPr>
                <w:rFonts w:asciiTheme="minorEastAsia" w:hAnsiTheme="minorEastAsia" w:hint="eastAsia"/>
                <w:color w:val="000000" w:themeColor="text1"/>
                <w:sz w:val="22"/>
              </w:rPr>
              <w:t>11時間の開所時間を超えて１時間以上の延長保育を実施しており</w:t>
            </w:r>
            <w:r w:rsidR="00E559BB" w:rsidRPr="00F84F2D">
              <w:rPr>
                <w:rFonts w:asciiTheme="minorEastAsia" w:hAnsiTheme="minorEastAsia" w:hint="eastAsia"/>
                <w:color w:val="000000" w:themeColor="text1"/>
                <w:sz w:val="22"/>
              </w:rPr>
              <w:t>，</w:t>
            </w:r>
            <w:r w:rsidRPr="00F84F2D">
              <w:rPr>
                <w:rFonts w:asciiTheme="minorEastAsia" w:hAnsiTheme="minorEastAsia" w:hint="eastAsia"/>
                <w:color w:val="000000" w:themeColor="text1"/>
                <w:sz w:val="22"/>
              </w:rPr>
              <w:t>延長時間内の１日当たり平均対象児童数が２人以上いること</w:t>
            </w:r>
          </w:p>
          <w:p w:rsidR="00EC184B" w:rsidRPr="00F84F2D" w:rsidRDefault="00EC184B" w:rsidP="00213150">
            <w:pPr>
              <w:rPr>
                <w:rFonts w:asciiTheme="minorEastAsia" w:hAnsiTheme="minorEastAsia"/>
                <w:color w:val="000000" w:themeColor="text1"/>
                <w:sz w:val="22"/>
              </w:rPr>
            </w:pPr>
            <w:r w:rsidRPr="00F84F2D">
              <w:rPr>
                <w:rFonts w:asciiTheme="minorEastAsia" w:hAnsiTheme="minorEastAsia" w:hint="eastAsia"/>
                <w:color w:val="000000" w:themeColor="text1"/>
                <w:sz w:val="22"/>
              </w:rPr>
              <w:t>イ　２時間延長</w:t>
            </w:r>
          </w:p>
          <w:p w:rsidR="00EC184B" w:rsidRPr="00F84F2D" w:rsidRDefault="00EC184B" w:rsidP="00213150">
            <w:pPr>
              <w:ind w:firstLineChars="100" w:firstLine="220"/>
              <w:rPr>
                <w:rFonts w:asciiTheme="minorEastAsia" w:hAnsiTheme="minorEastAsia"/>
                <w:color w:val="000000" w:themeColor="text1"/>
                <w:sz w:val="22"/>
              </w:rPr>
            </w:pPr>
            <w:r w:rsidRPr="00F84F2D">
              <w:rPr>
                <w:rFonts w:asciiTheme="minorEastAsia" w:hAnsiTheme="minorEastAsia" w:hint="eastAsia"/>
                <w:color w:val="000000" w:themeColor="text1"/>
                <w:sz w:val="22"/>
              </w:rPr>
              <w:t>11時間の開所時間を超えて２時間以上の延長保育を実施しており</w:t>
            </w:r>
            <w:r w:rsidR="00E559BB" w:rsidRPr="00F84F2D">
              <w:rPr>
                <w:rFonts w:asciiTheme="minorEastAsia" w:hAnsiTheme="minorEastAsia" w:hint="eastAsia"/>
                <w:color w:val="000000" w:themeColor="text1"/>
                <w:sz w:val="22"/>
              </w:rPr>
              <w:t>，</w:t>
            </w:r>
            <w:r w:rsidRPr="00F84F2D">
              <w:rPr>
                <w:rFonts w:asciiTheme="minorEastAsia" w:hAnsiTheme="minorEastAsia" w:hint="eastAsia"/>
                <w:color w:val="000000" w:themeColor="text1"/>
                <w:sz w:val="22"/>
              </w:rPr>
              <w:t>延長時間内の平均対象児童数が１人以上いること</w:t>
            </w:r>
          </w:p>
          <w:p w:rsidR="00EC184B" w:rsidRPr="00F84F2D" w:rsidRDefault="00EC184B" w:rsidP="00213150">
            <w:pPr>
              <w:rPr>
                <w:rFonts w:asciiTheme="minorEastAsia" w:hAnsiTheme="minorEastAsia"/>
                <w:color w:val="000000" w:themeColor="text1"/>
                <w:sz w:val="22"/>
              </w:rPr>
            </w:pPr>
            <w:r w:rsidRPr="00F84F2D">
              <w:rPr>
                <w:rFonts w:asciiTheme="minorEastAsia" w:hAnsiTheme="minorEastAsia" w:hint="eastAsia"/>
                <w:color w:val="000000" w:themeColor="text1"/>
                <w:sz w:val="22"/>
              </w:rPr>
              <w:t>ウ　３時間以上の延長</w:t>
            </w:r>
          </w:p>
          <w:p w:rsidR="00EC184B" w:rsidRPr="00F84F2D" w:rsidRDefault="00EC184B" w:rsidP="00213150">
            <w:pPr>
              <w:ind w:firstLineChars="100" w:firstLine="220"/>
              <w:rPr>
                <w:rFonts w:asciiTheme="minorEastAsia" w:hAnsiTheme="minorEastAsia"/>
                <w:color w:val="000000" w:themeColor="text1"/>
                <w:sz w:val="22"/>
              </w:rPr>
            </w:pPr>
            <w:r w:rsidRPr="00F84F2D">
              <w:rPr>
                <w:rFonts w:asciiTheme="minorEastAsia" w:hAnsiTheme="minorEastAsia" w:hint="eastAsia"/>
                <w:color w:val="000000" w:themeColor="text1"/>
                <w:sz w:val="22"/>
              </w:rPr>
              <w:t>イと同様</w:t>
            </w:r>
            <w:r w:rsidR="00E559BB" w:rsidRPr="00F84F2D">
              <w:rPr>
                <w:rFonts w:asciiTheme="minorEastAsia" w:hAnsiTheme="minorEastAsia" w:hint="eastAsia"/>
                <w:color w:val="000000" w:themeColor="text1"/>
                <w:sz w:val="22"/>
              </w:rPr>
              <w:t>，</w:t>
            </w:r>
            <w:r w:rsidRPr="00F84F2D">
              <w:rPr>
                <w:rFonts w:asciiTheme="minorEastAsia" w:hAnsiTheme="minorEastAsia" w:hint="eastAsia"/>
                <w:color w:val="000000" w:themeColor="text1"/>
                <w:sz w:val="22"/>
              </w:rPr>
              <w:t>１時間毎に区分した延長時間以上の延長保育を実施しており</w:t>
            </w:r>
            <w:r w:rsidR="00E559BB" w:rsidRPr="00F84F2D">
              <w:rPr>
                <w:rFonts w:asciiTheme="minorEastAsia" w:hAnsiTheme="minorEastAsia" w:hint="eastAsia"/>
                <w:color w:val="000000" w:themeColor="text1"/>
                <w:sz w:val="22"/>
              </w:rPr>
              <w:t>，</w:t>
            </w:r>
            <w:r w:rsidRPr="00F84F2D">
              <w:rPr>
                <w:rFonts w:asciiTheme="minorEastAsia" w:hAnsiTheme="minorEastAsia" w:hint="eastAsia"/>
                <w:color w:val="000000" w:themeColor="text1"/>
                <w:sz w:val="22"/>
              </w:rPr>
              <w:t>当該延長時間内の平均対象児童数が１人以上いること</w:t>
            </w:r>
          </w:p>
          <w:p w:rsidR="00EC184B" w:rsidRPr="00F84F2D" w:rsidRDefault="00EC184B" w:rsidP="00213150">
            <w:pPr>
              <w:rPr>
                <w:rFonts w:asciiTheme="minorEastAsia" w:hAnsiTheme="minorEastAsia"/>
                <w:color w:val="000000" w:themeColor="text1"/>
                <w:sz w:val="22"/>
              </w:rPr>
            </w:pPr>
            <w:r w:rsidRPr="00F84F2D">
              <w:rPr>
                <w:rFonts w:asciiTheme="minorEastAsia" w:hAnsiTheme="minorEastAsia" w:hint="eastAsia"/>
                <w:color w:val="000000" w:themeColor="text1"/>
                <w:sz w:val="22"/>
              </w:rPr>
              <w:t>エ　30分延長</w:t>
            </w:r>
          </w:p>
          <w:p w:rsidR="00EC184B" w:rsidRPr="00F84F2D" w:rsidRDefault="00EC184B" w:rsidP="00213150">
            <w:pPr>
              <w:ind w:firstLineChars="100" w:firstLine="220"/>
              <w:rPr>
                <w:rFonts w:asciiTheme="minorEastAsia" w:hAnsiTheme="minorEastAsia"/>
                <w:color w:val="000000" w:themeColor="text1"/>
                <w:sz w:val="22"/>
              </w:rPr>
            </w:pPr>
            <w:r w:rsidRPr="00F84F2D">
              <w:rPr>
                <w:rFonts w:asciiTheme="minorEastAsia" w:hAnsiTheme="minorEastAsia" w:hint="eastAsia"/>
                <w:color w:val="000000" w:themeColor="text1"/>
                <w:sz w:val="22"/>
              </w:rPr>
              <w:t>上記ア～ウに該当しないもので</w:t>
            </w:r>
            <w:r w:rsidR="00E559BB" w:rsidRPr="00F84F2D">
              <w:rPr>
                <w:rFonts w:asciiTheme="minorEastAsia" w:hAnsiTheme="minorEastAsia" w:hint="eastAsia"/>
                <w:color w:val="000000" w:themeColor="text1"/>
                <w:sz w:val="22"/>
              </w:rPr>
              <w:t>，</w:t>
            </w:r>
            <w:r w:rsidRPr="00F84F2D">
              <w:rPr>
                <w:rFonts w:asciiTheme="minorEastAsia" w:hAnsiTheme="minorEastAsia" w:hint="eastAsia"/>
                <w:color w:val="000000" w:themeColor="text1"/>
                <w:sz w:val="22"/>
              </w:rPr>
              <w:t>開所時間を超えて30分以上の延長保育を実施しており</w:t>
            </w:r>
            <w:r w:rsidR="00E559BB" w:rsidRPr="00F84F2D">
              <w:rPr>
                <w:rFonts w:asciiTheme="minorEastAsia" w:hAnsiTheme="minorEastAsia" w:hint="eastAsia"/>
                <w:color w:val="000000" w:themeColor="text1"/>
                <w:sz w:val="22"/>
              </w:rPr>
              <w:t>，</w:t>
            </w:r>
            <w:r w:rsidRPr="00F84F2D">
              <w:rPr>
                <w:rFonts w:asciiTheme="minorEastAsia" w:hAnsiTheme="minorEastAsia" w:hint="eastAsia"/>
                <w:color w:val="000000" w:themeColor="text1"/>
                <w:sz w:val="22"/>
              </w:rPr>
              <w:t>当該延長時間内の平均対象児童数が１人以上いること</w:t>
            </w:r>
          </w:p>
        </w:tc>
      </w:tr>
      <w:tr w:rsidR="00764354" w:rsidRPr="00F84F2D" w:rsidTr="00363E35">
        <w:tc>
          <w:tcPr>
            <w:tcW w:w="1809" w:type="dxa"/>
          </w:tcPr>
          <w:p w:rsidR="00EC184B" w:rsidRPr="00F84F2D" w:rsidRDefault="00EC184B" w:rsidP="00213150">
            <w:pPr>
              <w:rPr>
                <w:rFonts w:asciiTheme="minorEastAsia" w:hAnsiTheme="minorEastAsia"/>
                <w:color w:val="000000" w:themeColor="text1"/>
                <w:sz w:val="22"/>
              </w:rPr>
            </w:pPr>
            <w:r w:rsidRPr="00F84F2D">
              <w:rPr>
                <w:rFonts w:asciiTheme="minorEastAsia" w:hAnsiTheme="minorEastAsia" w:hint="eastAsia"/>
                <w:color w:val="000000" w:themeColor="text1"/>
                <w:sz w:val="22"/>
              </w:rPr>
              <w:lastRenderedPageBreak/>
              <w:t>留意事項</w:t>
            </w:r>
          </w:p>
        </w:tc>
        <w:tc>
          <w:tcPr>
            <w:tcW w:w="7230" w:type="dxa"/>
          </w:tcPr>
          <w:p w:rsidR="00EC184B" w:rsidRPr="00F84F2D" w:rsidRDefault="00EC184B" w:rsidP="00213150">
            <w:pPr>
              <w:rPr>
                <w:rFonts w:asciiTheme="minorEastAsia" w:hAnsiTheme="minorEastAsia"/>
                <w:color w:val="000000" w:themeColor="text1"/>
                <w:sz w:val="22"/>
              </w:rPr>
            </w:pPr>
            <w:r w:rsidRPr="00F84F2D">
              <w:rPr>
                <w:rFonts w:asciiTheme="minorEastAsia" w:hAnsiTheme="minorEastAsia" w:hint="eastAsia"/>
                <w:color w:val="000000" w:themeColor="text1"/>
                <w:sz w:val="22"/>
              </w:rPr>
              <w:t>対象児童に対し</w:t>
            </w:r>
            <w:r w:rsidR="00E559BB" w:rsidRPr="00F84F2D">
              <w:rPr>
                <w:rFonts w:asciiTheme="minorEastAsia" w:hAnsiTheme="minorEastAsia" w:hint="eastAsia"/>
                <w:color w:val="000000" w:themeColor="text1"/>
                <w:sz w:val="22"/>
              </w:rPr>
              <w:t>，</w:t>
            </w:r>
            <w:r w:rsidRPr="00F84F2D">
              <w:rPr>
                <w:rFonts w:asciiTheme="minorEastAsia" w:hAnsiTheme="minorEastAsia" w:hint="eastAsia"/>
                <w:color w:val="000000" w:themeColor="text1"/>
                <w:sz w:val="22"/>
              </w:rPr>
              <w:t>適宜</w:t>
            </w:r>
            <w:r w:rsidR="00E559BB" w:rsidRPr="00F84F2D">
              <w:rPr>
                <w:rFonts w:asciiTheme="minorEastAsia" w:hAnsiTheme="minorEastAsia" w:hint="eastAsia"/>
                <w:color w:val="000000" w:themeColor="text1"/>
                <w:sz w:val="22"/>
              </w:rPr>
              <w:t>，</w:t>
            </w:r>
            <w:r w:rsidRPr="00F84F2D">
              <w:rPr>
                <w:rFonts w:asciiTheme="minorEastAsia" w:hAnsiTheme="minorEastAsia" w:hint="eastAsia"/>
                <w:color w:val="000000" w:themeColor="text1"/>
                <w:sz w:val="22"/>
              </w:rPr>
              <w:t>間食又は給食等を提供すること</w:t>
            </w:r>
          </w:p>
        </w:tc>
      </w:tr>
    </w:tbl>
    <w:p w:rsidR="00EC184B" w:rsidRPr="00F84F2D" w:rsidRDefault="00EC184B" w:rsidP="00363E35">
      <w:pPr>
        <w:ind w:left="220" w:rightChars="-203" w:right="-426" w:hangingChars="100" w:hanging="220"/>
        <w:rPr>
          <w:rFonts w:asciiTheme="minorEastAsia" w:hAnsiTheme="minorEastAsia"/>
          <w:color w:val="000000" w:themeColor="text1"/>
          <w:sz w:val="22"/>
        </w:rPr>
      </w:pPr>
      <w:r w:rsidRPr="00F84F2D">
        <w:rPr>
          <w:rFonts w:asciiTheme="minorEastAsia" w:hAnsiTheme="minorEastAsia" w:hint="eastAsia"/>
          <w:color w:val="000000" w:themeColor="text1"/>
          <w:sz w:val="22"/>
        </w:rPr>
        <w:t>※各事業所が設定した短時間認定児の処遇を行う時間又は開所時間の前及び後ろで延長保育を実施する場合は</w:t>
      </w:r>
      <w:r w:rsidR="00E559BB" w:rsidRPr="00F84F2D">
        <w:rPr>
          <w:rFonts w:asciiTheme="minorEastAsia" w:hAnsiTheme="minorEastAsia" w:hint="eastAsia"/>
          <w:color w:val="000000" w:themeColor="text1"/>
          <w:sz w:val="22"/>
        </w:rPr>
        <w:t>，</w:t>
      </w:r>
      <w:r w:rsidRPr="00F84F2D">
        <w:rPr>
          <w:rFonts w:asciiTheme="minorEastAsia" w:hAnsiTheme="minorEastAsia" w:hint="eastAsia"/>
          <w:color w:val="000000" w:themeColor="text1"/>
          <w:sz w:val="22"/>
        </w:rPr>
        <w:t>前後の延長保育時間及び平均対象児童数を合算することはせず</w:t>
      </w:r>
      <w:r w:rsidR="00E559BB" w:rsidRPr="00F84F2D">
        <w:rPr>
          <w:rFonts w:asciiTheme="minorEastAsia" w:hAnsiTheme="minorEastAsia" w:hint="eastAsia"/>
          <w:color w:val="000000" w:themeColor="text1"/>
          <w:sz w:val="22"/>
        </w:rPr>
        <w:t>，</w:t>
      </w:r>
      <w:r w:rsidRPr="00F84F2D">
        <w:rPr>
          <w:rFonts w:asciiTheme="minorEastAsia" w:hAnsiTheme="minorEastAsia" w:hint="eastAsia"/>
          <w:color w:val="000000" w:themeColor="text1"/>
          <w:sz w:val="22"/>
        </w:rPr>
        <w:t>前後それぞれで延長時間を定めること。ただし</w:t>
      </w:r>
      <w:r w:rsidR="00E559BB" w:rsidRPr="00F84F2D">
        <w:rPr>
          <w:rFonts w:asciiTheme="minorEastAsia" w:hAnsiTheme="minorEastAsia" w:hint="eastAsia"/>
          <w:color w:val="000000" w:themeColor="text1"/>
          <w:sz w:val="22"/>
        </w:rPr>
        <w:t>，</w:t>
      </w:r>
      <w:r w:rsidRPr="00F84F2D">
        <w:rPr>
          <w:rFonts w:asciiTheme="minorEastAsia" w:hAnsiTheme="minorEastAsia" w:hint="eastAsia"/>
          <w:color w:val="000000" w:themeColor="text1"/>
          <w:sz w:val="22"/>
        </w:rPr>
        <w:t>「１　短時間延長保育」において</w:t>
      </w:r>
      <w:r w:rsidR="00E559BB" w:rsidRPr="00F84F2D">
        <w:rPr>
          <w:rFonts w:asciiTheme="minorEastAsia" w:hAnsiTheme="minorEastAsia" w:hint="eastAsia"/>
          <w:color w:val="000000" w:themeColor="text1"/>
          <w:sz w:val="22"/>
        </w:rPr>
        <w:t>，</w:t>
      </w:r>
      <w:r w:rsidRPr="00F84F2D">
        <w:rPr>
          <w:rFonts w:asciiTheme="minorEastAsia" w:hAnsiTheme="minorEastAsia" w:hint="eastAsia"/>
          <w:color w:val="000000" w:themeColor="text1"/>
          <w:sz w:val="22"/>
        </w:rPr>
        <w:t>各事業所が設定した短時間認定児の処遇を行う時間上</w:t>
      </w:r>
      <w:r w:rsidR="00E559BB" w:rsidRPr="00F84F2D">
        <w:rPr>
          <w:rFonts w:asciiTheme="minorEastAsia" w:hAnsiTheme="minorEastAsia" w:hint="eastAsia"/>
          <w:color w:val="000000" w:themeColor="text1"/>
          <w:sz w:val="22"/>
        </w:rPr>
        <w:t>，</w:t>
      </w:r>
      <w:r w:rsidRPr="00F84F2D">
        <w:rPr>
          <w:rFonts w:asciiTheme="minorEastAsia" w:hAnsiTheme="minorEastAsia" w:hint="eastAsia"/>
          <w:color w:val="000000" w:themeColor="text1"/>
          <w:sz w:val="22"/>
        </w:rPr>
        <w:t>前後それぞれで算出される延長時間に端数を生じる場合は</w:t>
      </w:r>
      <w:r w:rsidR="00E559BB" w:rsidRPr="00F84F2D">
        <w:rPr>
          <w:rFonts w:asciiTheme="minorEastAsia" w:hAnsiTheme="minorEastAsia" w:hint="eastAsia"/>
          <w:color w:val="000000" w:themeColor="text1"/>
          <w:sz w:val="22"/>
        </w:rPr>
        <w:t>，</w:t>
      </w:r>
      <w:r w:rsidRPr="00F84F2D">
        <w:rPr>
          <w:rFonts w:asciiTheme="minorEastAsia" w:hAnsiTheme="minorEastAsia" w:hint="eastAsia"/>
          <w:color w:val="000000" w:themeColor="text1"/>
          <w:sz w:val="22"/>
        </w:rPr>
        <w:t>平均対象児童数が１人以上いる時間を前後合算して算出する。</w:t>
      </w:r>
    </w:p>
    <w:p w:rsidR="00EC184B" w:rsidRPr="00F84F2D" w:rsidRDefault="00EC184B" w:rsidP="00363E35">
      <w:pPr>
        <w:ind w:left="220" w:rightChars="-203" w:right="-426" w:hangingChars="100" w:hanging="220"/>
        <w:rPr>
          <w:rFonts w:asciiTheme="minorEastAsia" w:hAnsiTheme="minorEastAsia"/>
          <w:color w:val="000000" w:themeColor="text1"/>
          <w:sz w:val="22"/>
        </w:rPr>
      </w:pPr>
      <w:r w:rsidRPr="00F84F2D">
        <w:rPr>
          <w:rFonts w:asciiTheme="minorEastAsia" w:hAnsiTheme="minorEastAsia" w:hint="eastAsia"/>
          <w:color w:val="000000" w:themeColor="text1"/>
          <w:sz w:val="22"/>
        </w:rPr>
        <w:t>※各エを除き</w:t>
      </w:r>
      <w:r w:rsidR="00E559BB" w:rsidRPr="00F84F2D">
        <w:rPr>
          <w:rFonts w:asciiTheme="minorEastAsia" w:hAnsiTheme="minorEastAsia" w:hint="eastAsia"/>
          <w:color w:val="000000" w:themeColor="text1"/>
          <w:sz w:val="22"/>
        </w:rPr>
        <w:t>，</w:t>
      </w:r>
      <w:r w:rsidRPr="00F84F2D">
        <w:rPr>
          <w:rFonts w:asciiTheme="minorEastAsia" w:hAnsiTheme="minorEastAsia" w:hint="eastAsia"/>
          <w:color w:val="000000" w:themeColor="text1"/>
          <w:sz w:val="22"/>
        </w:rPr>
        <w:t>複数の延長時間区分に該当する場合は</w:t>
      </w:r>
      <w:r w:rsidR="00E559BB" w:rsidRPr="00F84F2D">
        <w:rPr>
          <w:rFonts w:asciiTheme="minorEastAsia" w:hAnsiTheme="minorEastAsia" w:hint="eastAsia"/>
          <w:color w:val="000000" w:themeColor="text1"/>
          <w:sz w:val="22"/>
        </w:rPr>
        <w:t>，</w:t>
      </w:r>
      <w:r w:rsidRPr="00F84F2D">
        <w:rPr>
          <w:rFonts w:asciiTheme="minorEastAsia" w:hAnsiTheme="minorEastAsia" w:hint="eastAsia"/>
          <w:color w:val="000000" w:themeColor="text1"/>
          <w:sz w:val="22"/>
        </w:rPr>
        <w:t>最も長い延長時間の区分を適用する。</w:t>
      </w:r>
    </w:p>
    <w:p w:rsidR="00EC184B" w:rsidRPr="00F84F2D" w:rsidRDefault="00EC184B" w:rsidP="00EC184B">
      <w:pPr>
        <w:ind w:left="220" w:rightChars="-338" w:right="-710" w:hangingChars="100" w:hanging="220"/>
        <w:rPr>
          <w:rFonts w:asciiTheme="minorEastAsia" w:hAnsiTheme="minorEastAsia"/>
          <w:color w:val="000000" w:themeColor="text1"/>
          <w:sz w:val="22"/>
        </w:rPr>
      </w:pPr>
      <w:r w:rsidRPr="00F84F2D">
        <w:rPr>
          <w:rFonts w:asciiTheme="minorEastAsia" w:hAnsiTheme="minorEastAsia" w:hint="eastAsia"/>
          <w:color w:val="000000" w:themeColor="text1"/>
          <w:sz w:val="22"/>
        </w:rPr>
        <w:t>※平均対象児童数は</w:t>
      </w:r>
      <w:r w:rsidR="00E559BB" w:rsidRPr="00F84F2D">
        <w:rPr>
          <w:rFonts w:asciiTheme="minorEastAsia" w:hAnsiTheme="minorEastAsia" w:hint="eastAsia"/>
          <w:color w:val="000000" w:themeColor="text1"/>
          <w:sz w:val="22"/>
        </w:rPr>
        <w:t>，</w:t>
      </w:r>
      <w:r w:rsidRPr="00F84F2D">
        <w:rPr>
          <w:rFonts w:asciiTheme="minorEastAsia" w:hAnsiTheme="minorEastAsia" w:hint="eastAsia"/>
          <w:color w:val="000000" w:themeColor="text1"/>
          <w:sz w:val="22"/>
        </w:rPr>
        <w:t>年間の上記の延長時間区分における各週ごとの最も多い利用児童数をもって平均し</w:t>
      </w:r>
      <w:r w:rsidR="00E559BB" w:rsidRPr="00F84F2D">
        <w:rPr>
          <w:rFonts w:asciiTheme="minorEastAsia" w:hAnsiTheme="minorEastAsia" w:hint="eastAsia"/>
          <w:color w:val="000000" w:themeColor="text1"/>
          <w:sz w:val="22"/>
        </w:rPr>
        <w:t>，</w:t>
      </w:r>
      <w:r w:rsidRPr="00F84F2D">
        <w:rPr>
          <w:rFonts w:asciiTheme="minorEastAsia" w:hAnsiTheme="minorEastAsia" w:hint="eastAsia"/>
          <w:color w:val="000000" w:themeColor="text1"/>
          <w:sz w:val="22"/>
        </w:rPr>
        <w:t>小数点以下第一位を四捨五入して得た数とする。</w:t>
      </w:r>
    </w:p>
    <w:p w:rsidR="00B6254F" w:rsidRPr="00F84F2D" w:rsidRDefault="00B6254F" w:rsidP="00CE65E6">
      <w:pPr>
        <w:rPr>
          <w:rFonts w:asciiTheme="minorEastAsia" w:hAnsiTheme="minorEastAsia"/>
          <w:color w:val="000000" w:themeColor="text1"/>
          <w:sz w:val="22"/>
        </w:rPr>
      </w:pPr>
    </w:p>
    <w:sectPr w:rsidR="00B6254F" w:rsidRPr="00F84F2D" w:rsidSect="00E64A37">
      <w:pgSz w:w="11906" w:h="16838"/>
      <w:pgMar w:top="1560"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16B7" w:rsidRDefault="00B616B7" w:rsidP="00EC184B">
      <w:r>
        <w:separator/>
      </w:r>
    </w:p>
  </w:endnote>
  <w:endnote w:type="continuationSeparator" w:id="0">
    <w:p w:rsidR="00B616B7" w:rsidRDefault="00B616B7" w:rsidP="00EC18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16B7" w:rsidRDefault="00B616B7" w:rsidP="00EC184B">
      <w:r>
        <w:separator/>
      </w:r>
    </w:p>
  </w:footnote>
  <w:footnote w:type="continuationSeparator" w:id="0">
    <w:p w:rsidR="00B616B7" w:rsidRDefault="00B616B7" w:rsidP="00EC18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6165"/>
    <w:rsid w:val="00044A77"/>
    <w:rsid w:val="00044E31"/>
    <w:rsid w:val="00075B01"/>
    <w:rsid w:val="000D4604"/>
    <w:rsid w:val="000F669C"/>
    <w:rsid w:val="00112FDE"/>
    <w:rsid w:val="0015618C"/>
    <w:rsid w:val="0016158E"/>
    <w:rsid w:val="001A2CBF"/>
    <w:rsid w:val="002017E0"/>
    <w:rsid w:val="00252620"/>
    <w:rsid w:val="00260F7D"/>
    <w:rsid w:val="00283157"/>
    <w:rsid w:val="002D0BF6"/>
    <w:rsid w:val="002D72B0"/>
    <w:rsid w:val="003222D1"/>
    <w:rsid w:val="00363E35"/>
    <w:rsid w:val="0037710A"/>
    <w:rsid w:val="003F5D74"/>
    <w:rsid w:val="00403D35"/>
    <w:rsid w:val="00427B4E"/>
    <w:rsid w:val="00502D57"/>
    <w:rsid w:val="00526476"/>
    <w:rsid w:val="00572E9E"/>
    <w:rsid w:val="005B6165"/>
    <w:rsid w:val="005E4236"/>
    <w:rsid w:val="005E4FF9"/>
    <w:rsid w:val="00605134"/>
    <w:rsid w:val="006254DB"/>
    <w:rsid w:val="00633FF5"/>
    <w:rsid w:val="00644B9E"/>
    <w:rsid w:val="00693F8D"/>
    <w:rsid w:val="006B21D9"/>
    <w:rsid w:val="006C2B36"/>
    <w:rsid w:val="006D0208"/>
    <w:rsid w:val="0070047E"/>
    <w:rsid w:val="007535F0"/>
    <w:rsid w:val="00764354"/>
    <w:rsid w:val="0077582E"/>
    <w:rsid w:val="007B79C4"/>
    <w:rsid w:val="0082144F"/>
    <w:rsid w:val="00984324"/>
    <w:rsid w:val="00A2622A"/>
    <w:rsid w:val="00A4304E"/>
    <w:rsid w:val="00A5786C"/>
    <w:rsid w:val="00A62F54"/>
    <w:rsid w:val="00B616B7"/>
    <w:rsid w:val="00B6254F"/>
    <w:rsid w:val="00B94D54"/>
    <w:rsid w:val="00B95881"/>
    <w:rsid w:val="00BA054F"/>
    <w:rsid w:val="00BB6CBD"/>
    <w:rsid w:val="00BE1724"/>
    <w:rsid w:val="00BF6614"/>
    <w:rsid w:val="00C43248"/>
    <w:rsid w:val="00C63F9D"/>
    <w:rsid w:val="00CE5B92"/>
    <w:rsid w:val="00CE65E6"/>
    <w:rsid w:val="00CE6762"/>
    <w:rsid w:val="00DD55FE"/>
    <w:rsid w:val="00E559BB"/>
    <w:rsid w:val="00E64A37"/>
    <w:rsid w:val="00E82FB6"/>
    <w:rsid w:val="00EC184B"/>
    <w:rsid w:val="00EC3384"/>
    <w:rsid w:val="00F05AEC"/>
    <w:rsid w:val="00F84F2D"/>
    <w:rsid w:val="00FA2648"/>
    <w:rsid w:val="00FF59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2934B8F0"/>
  <w15:docId w15:val="{E230B927-F290-4DBD-B208-692FB3143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184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C184B"/>
    <w:pPr>
      <w:tabs>
        <w:tab w:val="center" w:pos="4252"/>
        <w:tab w:val="right" w:pos="8504"/>
      </w:tabs>
      <w:snapToGrid w:val="0"/>
    </w:pPr>
  </w:style>
  <w:style w:type="character" w:customStyle="1" w:styleId="a4">
    <w:name w:val="ヘッダー (文字)"/>
    <w:basedOn w:val="a0"/>
    <w:link w:val="a3"/>
    <w:uiPriority w:val="99"/>
    <w:rsid w:val="00EC184B"/>
  </w:style>
  <w:style w:type="paragraph" w:styleId="a5">
    <w:name w:val="footer"/>
    <w:basedOn w:val="a"/>
    <w:link w:val="a6"/>
    <w:uiPriority w:val="99"/>
    <w:unhideWhenUsed/>
    <w:rsid w:val="00EC184B"/>
    <w:pPr>
      <w:tabs>
        <w:tab w:val="center" w:pos="4252"/>
        <w:tab w:val="right" w:pos="8504"/>
      </w:tabs>
      <w:snapToGrid w:val="0"/>
    </w:pPr>
  </w:style>
  <w:style w:type="character" w:customStyle="1" w:styleId="a6">
    <w:name w:val="フッター (文字)"/>
    <w:basedOn w:val="a0"/>
    <w:link w:val="a5"/>
    <w:uiPriority w:val="99"/>
    <w:rsid w:val="00EC184B"/>
  </w:style>
  <w:style w:type="table" w:styleId="a7">
    <w:name w:val="Table Grid"/>
    <w:basedOn w:val="a1"/>
    <w:uiPriority w:val="59"/>
    <w:rsid w:val="00EC18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044E31"/>
    <w:pPr>
      <w:ind w:leftChars="400" w:left="840"/>
    </w:pPr>
  </w:style>
  <w:style w:type="paragraph" w:styleId="a9">
    <w:name w:val="Balloon Text"/>
    <w:basedOn w:val="a"/>
    <w:link w:val="aa"/>
    <w:uiPriority w:val="99"/>
    <w:semiHidden/>
    <w:unhideWhenUsed/>
    <w:rsid w:val="00572E9E"/>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572E9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1874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221</Words>
  <Characters>1261</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仙台市</Company>
  <LinksUpToDate>false</LinksUpToDate>
  <CharactersWithSpaces>1480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仙台市</dc:creator>
  <cp:lastModifiedBy>大和田　愛華</cp:lastModifiedBy>
  <cp:revision>4</cp:revision>
  <cp:lastPrinted>2019-11-06T06:03:00Z</cp:lastPrinted>
  <dcterms:created xsi:type="dcterms:W3CDTF">2020-02-21T01:59:00Z</dcterms:created>
  <dcterms:modified xsi:type="dcterms:W3CDTF">2020-02-21T02:30:00Z</dcterms:modified>
</cp:coreProperties>
</file>