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49D" w:rsidRDefault="0053649D" w:rsidP="00037000">
      <w:pPr>
        <w:jc w:val="center"/>
      </w:pPr>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FA3649" w:rsidP="00037000">
            <w:pPr>
              <w:contextualSpacing/>
              <w:mirrorIndents/>
              <w:jc w:val="left"/>
              <w:rPr>
                <w:b/>
                <w:sz w:val="20"/>
                <w:szCs w:val="20"/>
              </w:rPr>
            </w:pPr>
            <w:r w:rsidRPr="00956951">
              <w:rPr>
                <w:noProof/>
                <w:sz w:val="20"/>
                <w:szCs w:val="20"/>
              </w:rPr>
              <mc:AlternateContent>
                <mc:Choice Requires="wps">
                  <w:drawing>
                    <wp:anchor distT="0" distB="0" distL="114300" distR="114300" simplePos="0" relativeHeight="251673600" behindDoc="0" locked="0" layoutInCell="1" allowOverlap="1" wp14:anchorId="0183BFCE" wp14:editId="366203A0">
                      <wp:simplePos x="0" y="0"/>
                      <wp:positionH relativeFrom="column">
                        <wp:posOffset>84455</wp:posOffset>
                      </wp:positionH>
                      <wp:positionV relativeFrom="paragraph">
                        <wp:posOffset>146685</wp:posOffset>
                      </wp:positionV>
                      <wp:extent cx="5067300" cy="762000"/>
                      <wp:effectExtent l="0" t="0" r="19050" b="1905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67300" cy="762000"/>
                              </a:xfrm>
                              <a:prstGeom prst="rect">
                                <a:avLst/>
                              </a:prstGeom>
                              <a:solidFill>
                                <a:schemeClr val="accent6">
                                  <a:lumMod val="60000"/>
                                  <a:lumOff val="40000"/>
                                </a:schemeClr>
                              </a:solidFill>
                              <a:ln w="9525">
                                <a:solidFill>
                                  <a:srgbClr val="000000"/>
                                </a:solidFill>
                                <a:miter lim="800000"/>
                                <a:headEnd/>
                                <a:tailEnd/>
                              </a:ln>
                            </wps:spPr>
                            <wps:txbx>
                              <w:txbxContent>
                                <w:p w:rsidR="00FA3649" w:rsidRPr="00CF02A7" w:rsidRDefault="00CF02A7" w:rsidP="00FA3649">
                                  <w:pPr>
                                    <w:rPr>
                                      <w:sz w:val="21"/>
                                    </w:rPr>
                                  </w:pPr>
                                  <w:r w:rsidRPr="00CF02A7">
                                    <w:rPr>
                                      <w:rFonts w:hint="eastAsia"/>
                                      <w:sz w:val="21"/>
                                    </w:rPr>
                                    <w:t>療養介護、</w:t>
                                  </w:r>
                                  <w:r w:rsidR="00FA3649" w:rsidRPr="00CF02A7">
                                    <w:rPr>
                                      <w:rFonts w:hint="eastAsia"/>
                                      <w:sz w:val="21"/>
                                    </w:rPr>
                                    <w:t>短期入所</w:t>
                                  </w:r>
                                  <w:r w:rsidRPr="00CF02A7">
                                    <w:rPr>
                                      <w:rFonts w:hint="eastAsia"/>
                                      <w:sz w:val="21"/>
                                    </w:rPr>
                                    <w:t>、</w:t>
                                  </w:r>
                                  <w:r w:rsidRPr="00CF02A7">
                                    <w:rPr>
                                      <w:sz w:val="21"/>
                                    </w:rPr>
                                    <w:t>医療型児童発達支援</w:t>
                                  </w:r>
                                  <w:r w:rsidR="00FA3649" w:rsidRPr="00CF02A7">
                                    <w:rPr>
                                      <w:rFonts w:hint="eastAsia"/>
                                      <w:sz w:val="21"/>
                                    </w:rPr>
                                    <w:t>（病院又は診療所により行われるものに限る）に係る指定を除き、障害福祉サービス等の申請者は法人であることとされているため、４・５を選択することはできません。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183BFCE" id="_x0000_t202" coordsize="21600,21600" o:spt="202" path="m,l,21600r21600,l21600,xe">
                      <v:stroke joinstyle="miter"/>
                      <v:path gradientshapeok="t" o:connecttype="rect"/>
                    </v:shapetype>
                    <v:shape id="テキスト ボックス 2" o:spid="_x0000_s1027" type="#_x0000_t202" style="position:absolute;margin-left:6.65pt;margin-top:11.55pt;width:399pt;height:6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" fillcolor="#fabf8f [1945]">
                      <v:textbox>
                        <w:txbxContent>
                          <w:p w:rsidR="00FA3649" w:rsidRPr="00CF02A7" w:rsidRDefault="00CF02A7" w:rsidP="00FA3649">
                            <w:pPr>
                              <w:rPr>
                                <w:sz w:val="21"/>
                              </w:rPr>
                            </w:pPr>
                            <w:r w:rsidRPr="00CF02A7">
                              <w:rPr>
                                <w:rFonts w:hint="eastAsia"/>
                                <w:sz w:val="21"/>
                              </w:rPr>
                              <w:t>療養介護、</w:t>
                            </w:r>
                            <w:r w:rsidR="00FA3649" w:rsidRPr="00CF02A7">
                              <w:rPr>
                                <w:rFonts w:hint="eastAsia"/>
                                <w:sz w:val="21"/>
                              </w:rPr>
                              <w:t>短期入所</w:t>
                            </w:r>
                            <w:r w:rsidRPr="00CF02A7">
                              <w:rPr>
                                <w:rFonts w:hint="eastAsia"/>
                                <w:sz w:val="21"/>
                              </w:rPr>
                              <w:t>、</w:t>
                            </w:r>
                            <w:r w:rsidRPr="00CF02A7">
                              <w:rPr>
                                <w:sz w:val="21"/>
                              </w:rPr>
                              <w:t>医療型児童発達支援</w:t>
                            </w:r>
                            <w:r w:rsidR="00FA3649" w:rsidRPr="00CF02A7">
                              <w:rPr>
                                <w:rFonts w:hint="eastAsia"/>
                                <w:sz w:val="21"/>
                              </w:rPr>
                              <w:t>（病院又は診療所により行われるものに限る）に係る指定を除き、障害福祉サービス等の申請者は法人であることとされているため、４・５を選択することはできません。</w:t>
                            </w:r>
                          </w:p>
                        </w:txbxContent>
                      </v:textbox>
                    </v:shape>
                  </w:pict>
                </mc:Fallback>
              </mc:AlternateContent>
            </w:r>
            <w:r w:rsidR="00B66D8C" w:rsidRPr="005D6CCB">
              <w:rPr>
                <w:rFonts w:hint="eastAsia"/>
                <w:b/>
                <w:sz w:val="20"/>
                <w:szCs w:val="20"/>
              </w:rPr>
              <w:t>適用要件に該当しない。</w:t>
            </w:r>
            <w:r w:rsidR="00B66D8C" w:rsidRPr="00365212">
              <w:rPr>
                <w:rFonts w:hint="eastAsia"/>
                <w:sz w:val="16"/>
                <w:szCs w:val="16"/>
              </w:rPr>
              <w:t>（</w:t>
            </w:r>
            <w:r w:rsidR="00620B36">
              <w:rPr>
                <w:rFonts w:hint="eastAsia"/>
                <w:sz w:val="16"/>
                <w:szCs w:val="16"/>
              </w:rPr>
              <w:t>個人事業所（法人ではない事業所）であって</w:t>
            </w:r>
            <w:r w:rsidR="00B66D8C" w:rsidRPr="00365212">
              <w:rPr>
                <w:rFonts w:hint="eastAsia"/>
                <w:sz w:val="16"/>
                <w:szCs w:val="16"/>
              </w:rPr>
              <w:t>従業員</w:t>
            </w:r>
            <w:r w:rsidR="00556DB7" w:rsidRPr="00365212">
              <w:rPr>
                <w:rFonts w:hint="eastAsia"/>
                <w:sz w:val="16"/>
                <w:szCs w:val="16"/>
              </w:rPr>
              <w:t>が</w:t>
            </w:r>
            <w:r w:rsidR="00B66D8C"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956951">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CF02A7" w:rsidP="00B811B9">
            <w:pPr>
              <w:contextualSpacing/>
              <w:mirrorIndents/>
              <w:jc w:val="left"/>
              <w:rPr>
                <w:sz w:val="20"/>
                <w:szCs w:val="20"/>
              </w:rPr>
            </w:pPr>
            <w:r w:rsidRPr="00956951">
              <w:rPr>
                <w:noProof/>
                <w:sz w:val="20"/>
                <w:szCs w:val="20"/>
              </w:rPr>
              <mc:AlternateContent>
                <mc:Choice Requires="wps">
                  <w:drawing>
                    <wp:anchor distT="0" distB="0" distL="114300" distR="114300" simplePos="0" relativeHeight="251675648" behindDoc="0" locked="0" layoutInCell="1" allowOverlap="1" wp14:anchorId="648A785E" wp14:editId="2F388C1C">
                      <wp:simplePos x="0" y="0"/>
                      <wp:positionH relativeFrom="column">
                        <wp:posOffset>160655</wp:posOffset>
                      </wp:positionH>
                      <wp:positionV relativeFrom="paragraph">
                        <wp:posOffset>361315</wp:posOffset>
                      </wp:positionV>
                      <wp:extent cx="5114925" cy="485775"/>
                      <wp:effectExtent l="0" t="0" r="28575" b="2857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14925" cy="485775"/>
                              </a:xfrm>
                              <a:prstGeom prst="rect">
                                <a:avLst/>
                              </a:prstGeom>
                              <a:solidFill>
                                <a:srgbClr val="F79646">
                                  <a:lumMod val="60000"/>
                                  <a:lumOff val="40000"/>
                                </a:srgbClr>
                              </a:solidFill>
                              <a:ln w="9525">
                                <a:solidFill>
                                  <a:srgbClr val="000000"/>
                                </a:solidFill>
                                <a:miter lim="800000"/>
                                <a:headEnd/>
                                <a:tailEnd/>
                              </a:ln>
                            </wps:spPr>
                            <wps:txbx>
                              <w:txbxContent>
                                <w:p w:rsidR="00CF02A7" w:rsidRPr="00CF02A7" w:rsidRDefault="00CF02A7" w:rsidP="00CF02A7">
                                  <w:pPr>
                                    <w:spacing w:line="160" w:lineRule="atLeast"/>
                                    <w:rPr>
                                      <w:sz w:val="16"/>
                                    </w:rPr>
                                  </w:pPr>
                                  <w:r w:rsidRPr="00CF02A7">
                                    <w:rPr>
                                      <w:rFonts w:hint="eastAsia"/>
                                      <w:sz w:val="16"/>
                                    </w:rPr>
                                    <w:t>療養介護、短期入所、</w:t>
                                  </w:r>
                                  <w:r w:rsidRPr="00CF02A7">
                                    <w:rPr>
                                      <w:sz w:val="16"/>
                                    </w:rPr>
                                    <w:t>医療型児童発達支援</w:t>
                                  </w:r>
                                  <w:r w:rsidRPr="00CF02A7">
                                    <w:rPr>
                                      <w:rFonts w:hint="eastAsia"/>
                                      <w:sz w:val="16"/>
                                    </w:rPr>
                                    <w:t>（病院又は診療所により行われるものに限る）に係る指定を除き、障害福祉サービス等の申請者は法人であることとされているため、４を選択することはできません。</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8A785E" id="_x0000_s1028" type="#_x0000_t202" style="position:absolute;margin-left:12.65pt;margin-top:28.45pt;width:402.75pt;height:3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" fillcolor="#fac090">
                      <v:textbox>
                        <w:txbxContent>
                          <w:p w:rsidR="00CF02A7" w:rsidRPr="00CF02A7" w:rsidRDefault="00CF02A7" w:rsidP="00CF02A7">
                            <w:pPr>
                              <w:spacing w:line="160" w:lineRule="atLeast"/>
                              <w:rPr>
                                <w:sz w:val="16"/>
                              </w:rPr>
                            </w:pPr>
                            <w:r w:rsidRPr="00CF02A7">
                              <w:rPr>
                                <w:rFonts w:hint="eastAsia"/>
                                <w:sz w:val="16"/>
                              </w:rPr>
                              <w:t>療養介護、短期入所、</w:t>
                            </w:r>
                            <w:r w:rsidRPr="00CF02A7">
                              <w:rPr>
                                <w:sz w:val="16"/>
                              </w:rPr>
                              <w:t>医療型児童発達支援</w:t>
                            </w:r>
                            <w:r w:rsidRPr="00CF02A7">
                              <w:rPr>
                                <w:rFonts w:hint="eastAsia"/>
                                <w:sz w:val="16"/>
                              </w:rPr>
                              <w:t>（病院又は診療所により行われるものに限る）に係る指定を除き、障害福祉サービス等の申請者は法人であることとされているため、４を選択することはできません。</w:t>
                            </w:r>
                          </w:p>
                        </w:txbxContent>
                      </v:textbox>
                    </v:shape>
                  </w:pict>
                </mc:Fallback>
              </mc:AlternateContent>
            </w:r>
            <w:r w:rsidR="00B558E3" w:rsidRPr="005F242C">
              <w:rPr>
                <w:rFonts w:hint="eastAsia"/>
                <w:b/>
                <w:sz w:val="20"/>
                <w:szCs w:val="20"/>
              </w:rPr>
              <w:t>今後、加入手続を行う。</w:t>
            </w:r>
            <w:r w:rsidR="00B558E3" w:rsidRPr="008652F6">
              <w:rPr>
                <w:rFonts w:hint="eastAsia"/>
                <w:sz w:val="16"/>
                <w:szCs w:val="20"/>
              </w:rPr>
              <w:t>（申請から３ヶ月以内に従業員</w:t>
            </w:r>
            <w:r w:rsidR="00B558E3" w:rsidRPr="008652F6">
              <w:rPr>
                <w:rFonts w:hint="eastAsia"/>
                <w:sz w:val="12"/>
                <w:szCs w:val="20"/>
              </w:rPr>
              <w:t>（パート・アルバイトを含む）</w:t>
            </w:r>
            <w:r w:rsidR="00B558E3" w:rsidRPr="008652F6">
              <w:rPr>
                <w:rFonts w:hint="eastAsia"/>
                <w:sz w:val="16"/>
                <w:szCs w:val="20"/>
              </w:rPr>
              <w:t>を雇う予定がある場合を含む。）</w:t>
            </w:r>
            <w:bookmarkStart w:id="0" w:name="_GoBack"/>
            <w:bookmarkEnd w:id="0"/>
            <w:r w:rsidR="0072166A" w:rsidRPr="00E34972">
              <w:rPr>
                <w:rFonts w:hint="eastAsia"/>
                <w:sz w:val="20"/>
                <w:szCs w:val="20"/>
              </w:rPr>
              <w:t>（　　）年（　　）月頃に手続予定。</w:t>
            </w:r>
            <w:r w:rsidR="00B558E3">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222456" w:rsidP="008872A5">
      <w:pPr>
        <w:contextualSpacing/>
        <w:mirrorIndents/>
        <w:jc w:val="left"/>
        <w:rPr>
          <w:sz w:val="21"/>
          <w:szCs w:val="16"/>
        </w:rPr>
      </w:pPr>
      <w:r>
        <w:rPr>
          <w:rFonts w:hint="eastAsia"/>
          <w:sz w:val="21"/>
          <w:szCs w:val="16"/>
        </w:rPr>
        <w:t xml:space="preserve">回答年月日　　　　</w:t>
      </w:r>
      <w:r w:rsidR="00D51A4B"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8872A5">
      <w:headerReference w:type="default" r:id="rId8"/>
      <w:pgSz w:w="11906" w:h="16838"/>
      <w:pgMar w:top="284" w:right="1701" w:bottom="284" w:left="1701" w:header="851"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21B0" w:rsidRDefault="000221B0" w:rsidP="00B11BB1">
      <w:r>
        <w:separator/>
      </w:r>
    </w:p>
  </w:endnote>
  <w:endnote w:type="continuationSeparator" w:id="0">
    <w:p w:rsidR="000221B0" w:rsidRDefault="000221B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21B0" w:rsidRDefault="000221B0" w:rsidP="00B11BB1">
      <w:r>
        <w:separator/>
      </w:r>
    </w:p>
  </w:footnote>
  <w:footnote w:type="continuationSeparator" w:id="0">
    <w:p w:rsidR="000221B0" w:rsidRDefault="000221B0"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49D" w:rsidRDefault="0031111B" w:rsidP="0053649D">
    <w:pPr>
      <w:pStyle w:val="a3"/>
      <w:jc w:val="right"/>
    </w:pPr>
    <w:r>
      <w:rPr>
        <w:rFonts w:hint="eastAsia"/>
      </w:rPr>
      <w:t>【別紙</w:t>
    </w:r>
    <w:r>
      <w:rPr>
        <w:rFonts w:hint="eastAsia"/>
      </w:rPr>
      <w:t>37</w:t>
    </w:r>
    <w:r w:rsidR="0053649D">
      <w:rPr>
        <w:rFonts w:hint="eastAsia"/>
      </w:rPr>
      <w:t>】</w:t>
    </w:r>
  </w:p>
  <w:p w:rsidR="0053649D" w:rsidRPr="0053649D" w:rsidRDefault="00466D9C" w:rsidP="0053649D">
    <w:pPr>
      <w:pStyle w:val="a3"/>
      <w:rPr>
        <w:sz w:val="20"/>
      </w:rPr>
    </w:pPr>
    <w:r>
      <w:rPr>
        <w:rFonts w:hint="eastAsia"/>
        <w:sz w:val="20"/>
      </w:rPr>
      <w:t>社会福祉事業</w:t>
    </w:r>
    <w:r w:rsidR="008360E9">
      <w:rPr>
        <w:rFonts w:hint="eastAsia"/>
        <w:sz w:val="20"/>
      </w:rPr>
      <w:t>等</w:t>
    </w:r>
    <w:r w:rsidR="0053649D" w:rsidRPr="0053649D">
      <w:rPr>
        <w:rFonts w:hint="eastAsia"/>
        <w:sz w:val="20"/>
      </w:rPr>
      <w:t>の事業所用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39"/>
  <w:drawingGridHorizontalSpacing w:val="243"/>
  <w:drawingGridVerticalSpacing w:val="163"/>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221B0"/>
    <w:rsid w:val="00035C38"/>
    <w:rsid w:val="00037000"/>
    <w:rsid w:val="000370FC"/>
    <w:rsid w:val="00045D70"/>
    <w:rsid w:val="00050BE3"/>
    <w:rsid w:val="0005648D"/>
    <w:rsid w:val="000771FC"/>
    <w:rsid w:val="00083C40"/>
    <w:rsid w:val="000843B5"/>
    <w:rsid w:val="000B4F64"/>
    <w:rsid w:val="000C4C6B"/>
    <w:rsid w:val="000C5C54"/>
    <w:rsid w:val="000E1E9E"/>
    <w:rsid w:val="00112F4C"/>
    <w:rsid w:val="00145430"/>
    <w:rsid w:val="00176200"/>
    <w:rsid w:val="0019709C"/>
    <w:rsid w:val="001B25FA"/>
    <w:rsid w:val="001B44C0"/>
    <w:rsid w:val="001B61C7"/>
    <w:rsid w:val="001C51DE"/>
    <w:rsid w:val="001F4360"/>
    <w:rsid w:val="00222456"/>
    <w:rsid w:val="00263F79"/>
    <w:rsid w:val="0026557D"/>
    <w:rsid w:val="0027421F"/>
    <w:rsid w:val="00275AC2"/>
    <w:rsid w:val="002A6F12"/>
    <w:rsid w:val="002F1530"/>
    <w:rsid w:val="0031111B"/>
    <w:rsid w:val="00365212"/>
    <w:rsid w:val="0037037A"/>
    <w:rsid w:val="003809BC"/>
    <w:rsid w:val="0038343C"/>
    <w:rsid w:val="003A4FF7"/>
    <w:rsid w:val="003A5C03"/>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5E0E97"/>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56951"/>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C124F7"/>
    <w:rsid w:val="00C13F8E"/>
    <w:rsid w:val="00C27C8F"/>
    <w:rsid w:val="00CA7297"/>
    <w:rsid w:val="00CB0BDF"/>
    <w:rsid w:val="00CB13EC"/>
    <w:rsid w:val="00CB4414"/>
    <w:rsid w:val="00CC16F6"/>
    <w:rsid w:val="00CD3C8A"/>
    <w:rsid w:val="00CE23DC"/>
    <w:rsid w:val="00CF02A7"/>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A3649"/>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9F907CA"/>
  <w15:docId w15:val="{AA49A52A-40DA-4C39-9B0C-BEE6CAE50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A5884-0414-4022-A294-EB631D6C4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207</Words>
  <Characters>1183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Printed>2017-03-15T06:43:00Z</cp:lastPrinted>
  <dcterms:created xsi:type="dcterms:W3CDTF">2017-06-06T09:39:00Z</dcterms:created>
  <dcterms:modified xsi:type="dcterms:W3CDTF">2020-03-09T11:28:00Z</dcterms:modified>
</cp:coreProperties>
</file>